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2423"/>
        <w:gridCol w:w="1984"/>
        <w:gridCol w:w="242"/>
        <w:gridCol w:w="4860"/>
        <w:gridCol w:w="37"/>
      </w:tblGrid>
      <w:tr w:rsidR="00647029" w:rsidRPr="00B01CEC" w14:paraId="184C8339" w14:textId="77777777" w:rsidTr="001E5338">
        <w:trPr>
          <w:trHeight w:val="549"/>
          <w:jc w:val="center"/>
        </w:trPr>
        <w:tc>
          <w:tcPr>
            <w:tcW w:w="3448" w:type="dxa"/>
            <w:gridSpan w:val="2"/>
            <w:vAlign w:val="center"/>
          </w:tcPr>
          <w:p w14:paraId="38E6D82C" w14:textId="77777777" w:rsidR="00647029" w:rsidRPr="00B01CEC" w:rsidRDefault="00647029" w:rsidP="008E4019">
            <w:pPr>
              <w:spacing w:after="0" w:line="240" w:lineRule="auto"/>
              <w:ind w:right="-108"/>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ENTIDAD CONTRATANTE:</w:t>
            </w:r>
          </w:p>
        </w:tc>
        <w:tc>
          <w:tcPr>
            <w:tcW w:w="7123" w:type="dxa"/>
            <w:gridSpan w:val="4"/>
            <w:vAlign w:val="center"/>
          </w:tcPr>
          <w:p w14:paraId="0AFFF45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INSTITUTO DISTRITAL PARA LA PROTECCION DE LA NIÑEZ Y LA JUVENTUD - IDIPRON </w:t>
            </w:r>
          </w:p>
        </w:tc>
      </w:tr>
      <w:tr w:rsidR="00647029" w:rsidRPr="00B01CEC" w14:paraId="1E2BE09F" w14:textId="77777777" w:rsidTr="001E5338">
        <w:trPr>
          <w:trHeight w:val="426"/>
          <w:jc w:val="center"/>
        </w:trPr>
        <w:tc>
          <w:tcPr>
            <w:tcW w:w="3448" w:type="dxa"/>
            <w:gridSpan w:val="2"/>
            <w:vAlign w:val="center"/>
          </w:tcPr>
          <w:p w14:paraId="4A52D33C" w14:textId="77777777" w:rsidR="00647029" w:rsidRPr="00B01CEC" w:rsidRDefault="00647029" w:rsidP="008E4019">
            <w:pPr>
              <w:spacing w:after="0" w:line="240" w:lineRule="auto"/>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NOMBRE DEL CONTRATISTA:</w:t>
            </w:r>
          </w:p>
        </w:tc>
        <w:tc>
          <w:tcPr>
            <w:tcW w:w="7123" w:type="dxa"/>
            <w:gridSpan w:val="4"/>
            <w:vAlign w:val="center"/>
          </w:tcPr>
          <w:p w14:paraId="667E811B" w14:textId="70F8FAAB" w:rsidR="00647029" w:rsidRPr="00B01CEC" w:rsidRDefault="009935D2" w:rsidP="008E4019">
            <w:pPr>
              <w:spacing w:after="0" w:line="240" w:lineRule="auto"/>
              <w:jc w:val="both"/>
              <w:rPr>
                <w:rFonts w:ascii="Times New Roman" w:eastAsia="Times New Roman" w:hAnsi="Times New Roman" w:cs="Times New Roman"/>
                <w:bCs/>
                <w:color w:val="AEAAAA" w:themeColor="background2" w:themeShade="BF"/>
                <w:highlight w:val="yellow"/>
                <w:lang w:eastAsia="es-ES"/>
              </w:rPr>
            </w:pPr>
            <w:r w:rsidRPr="009935D2">
              <w:rPr>
                <w:rFonts w:ascii="Times New Roman" w:hAnsi="Times New Roman" w:cs="Times New Roman"/>
              </w:rPr>
              <w:t>TRANSMILENIO S.A.</w:t>
            </w:r>
          </w:p>
        </w:tc>
      </w:tr>
      <w:tr w:rsidR="00647029" w:rsidRPr="00B01CEC" w14:paraId="7B2909F2" w14:textId="77777777" w:rsidTr="001E5338">
        <w:trPr>
          <w:trHeight w:val="276"/>
          <w:jc w:val="center"/>
        </w:trPr>
        <w:tc>
          <w:tcPr>
            <w:tcW w:w="3448" w:type="dxa"/>
            <w:gridSpan w:val="2"/>
            <w:vAlign w:val="center"/>
          </w:tcPr>
          <w:p w14:paraId="1454F840" w14:textId="2591D5D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IDENTIFICACI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w:t>
            </w:r>
          </w:p>
        </w:tc>
        <w:tc>
          <w:tcPr>
            <w:tcW w:w="7123" w:type="dxa"/>
            <w:gridSpan w:val="4"/>
            <w:vAlign w:val="center"/>
          </w:tcPr>
          <w:p w14:paraId="1AC4637A" w14:textId="189E0CF6" w:rsidR="00647029" w:rsidRPr="00B01CEC" w:rsidRDefault="009935D2" w:rsidP="008E4019">
            <w:pPr>
              <w:spacing w:after="0" w:line="240" w:lineRule="auto"/>
              <w:jc w:val="both"/>
              <w:rPr>
                <w:rFonts w:ascii="Times New Roman" w:eastAsia="Times New Roman" w:hAnsi="Times New Roman" w:cs="Times New Roman"/>
                <w:bCs/>
                <w:highlight w:val="yellow"/>
                <w:lang w:val="es-ES" w:eastAsia="es-ES"/>
              </w:rPr>
            </w:pPr>
            <w:r w:rsidRPr="009935D2">
              <w:rPr>
                <w:rFonts w:ascii="Times New Roman" w:hAnsi="Times New Roman" w:cs="Times New Roman"/>
              </w:rPr>
              <w:t>830.063.506-6</w:t>
            </w:r>
          </w:p>
        </w:tc>
      </w:tr>
      <w:tr w:rsidR="00647029" w:rsidRPr="00B01CEC" w14:paraId="64ED082F" w14:textId="77777777" w:rsidTr="001E5338">
        <w:trPr>
          <w:trHeight w:val="266"/>
          <w:jc w:val="center"/>
        </w:trPr>
        <w:tc>
          <w:tcPr>
            <w:tcW w:w="3448" w:type="dxa"/>
            <w:gridSpan w:val="2"/>
            <w:vAlign w:val="center"/>
          </w:tcPr>
          <w:p w14:paraId="706F85D1" w14:textId="3153E0E9"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NÚMERO DE CON</w:t>
            </w:r>
            <w:r w:rsidR="00E1345B">
              <w:rPr>
                <w:rFonts w:ascii="Times New Roman" w:eastAsia="Times New Roman" w:hAnsi="Times New Roman" w:cs="Times New Roman"/>
                <w:b/>
                <w:bCs/>
                <w:lang w:val="es-ES" w:eastAsia="es-ES"/>
              </w:rPr>
              <w:t>VENIO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016D9B57" w14:textId="2A4B5A09" w:rsidR="00647029" w:rsidRPr="00B01CEC" w:rsidRDefault="009935D2"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2661</w:t>
            </w:r>
            <w:r w:rsidR="00BF3A37" w:rsidRPr="00B01CEC">
              <w:rPr>
                <w:rFonts w:ascii="Times New Roman" w:hAnsi="Times New Roman" w:cs="Times New Roman"/>
              </w:rPr>
              <w:t>-202</w:t>
            </w:r>
            <w:r w:rsidR="00996F44">
              <w:rPr>
                <w:rFonts w:ascii="Times New Roman" w:hAnsi="Times New Roman" w:cs="Times New Roman"/>
              </w:rPr>
              <w:t>4</w:t>
            </w:r>
          </w:p>
        </w:tc>
      </w:tr>
      <w:tr w:rsidR="00647029" w:rsidRPr="00B01CEC" w14:paraId="47C561D4" w14:textId="77777777" w:rsidTr="001E5338">
        <w:trPr>
          <w:trHeight w:val="268"/>
          <w:jc w:val="center"/>
        </w:trPr>
        <w:tc>
          <w:tcPr>
            <w:tcW w:w="3448" w:type="dxa"/>
            <w:gridSpan w:val="2"/>
            <w:vAlign w:val="center"/>
          </w:tcPr>
          <w:p w14:paraId="745FDA06" w14:textId="2AB1D8D0"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SUSCRIPCI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 CON</w:t>
            </w:r>
            <w:r w:rsidR="00C77367">
              <w:rPr>
                <w:rFonts w:ascii="Times New Roman" w:eastAsia="Times New Roman" w:hAnsi="Times New Roman" w:cs="Times New Roman"/>
                <w:b/>
                <w:bCs/>
                <w:lang w:val="es-ES" w:eastAsia="es-ES"/>
              </w:rPr>
              <w:t>VENIO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1C3C1384" w14:textId="00BDE141" w:rsidR="00647029" w:rsidRPr="00B01CEC" w:rsidRDefault="009935D2"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05</w:t>
            </w:r>
            <w:r w:rsidR="00BF3A37" w:rsidRPr="00B01CEC">
              <w:rPr>
                <w:rFonts w:ascii="Times New Roman" w:hAnsi="Times New Roman" w:cs="Times New Roman"/>
              </w:rPr>
              <w:t xml:space="preserve"> DE </w:t>
            </w:r>
            <w:r>
              <w:rPr>
                <w:rFonts w:ascii="Times New Roman" w:hAnsi="Times New Roman" w:cs="Times New Roman"/>
              </w:rPr>
              <w:t>NOVIEMBRE</w:t>
            </w:r>
            <w:r w:rsidR="00BF3A37" w:rsidRPr="00B01CEC">
              <w:rPr>
                <w:rFonts w:ascii="Times New Roman" w:hAnsi="Times New Roman" w:cs="Times New Roman"/>
              </w:rPr>
              <w:t xml:space="preserve"> DE 202</w:t>
            </w:r>
            <w:r w:rsidR="00230206">
              <w:rPr>
                <w:rFonts w:ascii="Times New Roman" w:hAnsi="Times New Roman" w:cs="Times New Roman"/>
              </w:rPr>
              <w:t>4</w:t>
            </w:r>
          </w:p>
        </w:tc>
      </w:tr>
      <w:tr w:rsidR="00907401" w:rsidRPr="00B01CEC" w14:paraId="4658C249" w14:textId="77777777" w:rsidTr="001E5338">
        <w:trPr>
          <w:trHeight w:val="268"/>
          <w:jc w:val="center"/>
        </w:trPr>
        <w:tc>
          <w:tcPr>
            <w:tcW w:w="3448" w:type="dxa"/>
            <w:gridSpan w:val="2"/>
            <w:vAlign w:val="center"/>
          </w:tcPr>
          <w:p w14:paraId="3BAA7A79" w14:textId="39502E6A" w:rsidR="00907401" w:rsidRPr="00B01CEC" w:rsidRDefault="0006665F"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OBJETO</w:t>
            </w:r>
            <w:r w:rsidR="0009217C" w:rsidRPr="00B01CEC">
              <w:rPr>
                <w:rFonts w:ascii="Times New Roman" w:eastAsia="Times New Roman" w:hAnsi="Times New Roman" w:cs="Times New Roman"/>
                <w:b/>
                <w:bCs/>
                <w:lang w:val="es-ES" w:eastAsia="es-ES"/>
              </w:rPr>
              <w:t>:</w:t>
            </w:r>
          </w:p>
        </w:tc>
        <w:tc>
          <w:tcPr>
            <w:tcW w:w="7123" w:type="dxa"/>
            <w:gridSpan w:val="4"/>
            <w:vAlign w:val="center"/>
          </w:tcPr>
          <w:p w14:paraId="16293812" w14:textId="7D475381" w:rsidR="00907401" w:rsidRPr="00B01CEC" w:rsidRDefault="009935D2" w:rsidP="008E4019">
            <w:pPr>
              <w:spacing w:after="0" w:line="240" w:lineRule="auto"/>
              <w:jc w:val="both"/>
              <w:rPr>
                <w:rFonts w:ascii="Times New Roman" w:eastAsia="Times New Roman" w:hAnsi="Times New Roman" w:cs="Times New Roman"/>
                <w:bCs/>
                <w:color w:val="AEAAAA" w:themeColor="background2" w:themeShade="BF"/>
                <w:lang w:val="es-ES" w:eastAsia="es-ES"/>
              </w:rPr>
            </w:pPr>
            <w:r w:rsidRPr="009935D2">
              <w:rPr>
                <w:rFonts w:ascii="Times New Roman" w:hAnsi="Times New Roman" w:cs="Times New Roman"/>
              </w:rPr>
              <w:t>AUNAR ESFUERZOS TÉCNICOS Y ADMINISTRATIVOS ENTRE TRANSMILENIO S.A. Y EL INSTITUTO DISTRITAL PARA LA PROTECCIÓN DE LA NIÑEZ Y LA JUVENTUD IDIPRON, PARA BRINDAR EL BENEFICIO DE ACCESO AL SISTEMA INTEGRADO DE TRANSPORTE PUBLICO - SITP A LOS/LAS ADOLESCENTES Y JÓVENES VINCULADOS AL INSTITUTO, MEDIANTE EL USO DE TARJETAS TULLAVE Y RECARGAS, COMO ESTRATEGIA DE PERMANENCIA EN EL MODELO PEDAGÓGICO DEL IDIPRON</w:t>
            </w:r>
            <w:r>
              <w:rPr>
                <w:rFonts w:ascii="Times New Roman" w:hAnsi="Times New Roman" w:cs="Times New Roman"/>
              </w:rPr>
              <w:t>.</w:t>
            </w:r>
          </w:p>
        </w:tc>
      </w:tr>
      <w:tr w:rsidR="00647029" w:rsidRPr="00B01CEC" w14:paraId="20359634" w14:textId="77777777" w:rsidTr="001E5338">
        <w:trPr>
          <w:trHeight w:val="272"/>
          <w:jc w:val="center"/>
        </w:trPr>
        <w:tc>
          <w:tcPr>
            <w:tcW w:w="3448" w:type="dxa"/>
            <w:gridSpan w:val="2"/>
            <w:vAlign w:val="center"/>
          </w:tcPr>
          <w:p w14:paraId="7A46E8AA" w14:textId="16A003EB"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VALOR C</w:t>
            </w:r>
            <w:r w:rsidR="0097493C">
              <w:rPr>
                <w:rFonts w:ascii="Times New Roman" w:eastAsia="Times New Roman" w:hAnsi="Times New Roman" w:cs="Times New Roman"/>
                <w:b/>
                <w:bCs/>
                <w:lang w:val="es-ES" w:eastAsia="es-ES"/>
              </w:rPr>
              <w:t>ONVENIO</w:t>
            </w:r>
            <w:r w:rsidR="00403DD2">
              <w:rPr>
                <w:rFonts w:ascii="Times New Roman" w:eastAsia="Times New Roman" w:hAnsi="Times New Roman" w:cs="Times New Roman"/>
                <w:b/>
                <w:bCs/>
                <w:lang w:val="es-ES" w:eastAsia="es-ES"/>
              </w:rPr>
              <w:t xml:space="preserve"> INTERADMINISTRATIVO</w:t>
            </w:r>
            <w:r w:rsidRPr="00B01CEC">
              <w:rPr>
                <w:rFonts w:ascii="Times New Roman" w:eastAsia="Times New Roman" w:hAnsi="Times New Roman" w:cs="Times New Roman"/>
                <w:b/>
                <w:bCs/>
                <w:lang w:val="es-ES" w:eastAsia="es-ES"/>
              </w:rPr>
              <w:t>:</w:t>
            </w:r>
          </w:p>
        </w:tc>
        <w:tc>
          <w:tcPr>
            <w:tcW w:w="7123" w:type="dxa"/>
            <w:gridSpan w:val="4"/>
            <w:vAlign w:val="center"/>
          </w:tcPr>
          <w:p w14:paraId="0D58BC1E" w14:textId="31B1A430" w:rsidR="00647029" w:rsidRPr="0097493C" w:rsidRDefault="0097493C" w:rsidP="0097493C">
            <w:pPr>
              <w:spacing w:after="0" w:line="240" w:lineRule="auto"/>
              <w:jc w:val="both"/>
              <w:rPr>
                <w:rFonts w:ascii="Times New Roman" w:hAnsi="Times New Roman" w:cs="Times New Roman"/>
              </w:rPr>
            </w:pPr>
            <w:r w:rsidRPr="0097493C">
              <w:rPr>
                <w:rFonts w:ascii="Times New Roman" w:hAnsi="Times New Roman" w:cs="Times New Roman"/>
              </w:rPr>
              <w:t>OCHENTA Y UN MILLONES SEISCIENTOS NOVENTA MIL</w:t>
            </w:r>
            <w:r>
              <w:rPr>
                <w:rFonts w:ascii="Times New Roman" w:hAnsi="Times New Roman" w:cs="Times New Roman"/>
              </w:rPr>
              <w:t xml:space="preserve"> </w:t>
            </w:r>
            <w:r w:rsidRPr="0097493C">
              <w:rPr>
                <w:rFonts w:ascii="Times New Roman" w:hAnsi="Times New Roman" w:cs="Times New Roman"/>
              </w:rPr>
              <w:t>OCHOCIENTOS CINCUENTA Y UN PESOS ML ($81.690.851).</w:t>
            </w:r>
          </w:p>
        </w:tc>
      </w:tr>
      <w:tr w:rsidR="0097493C" w:rsidRPr="00B01CEC" w14:paraId="12E28EC3" w14:textId="77777777" w:rsidTr="001E5338">
        <w:trPr>
          <w:trHeight w:val="272"/>
          <w:jc w:val="center"/>
        </w:trPr>
        <w:tc>
          <w:tcPr>
            <w:tcW w:w="3448" w:type="dxa"/>
            <w:gridSpan w:val="2"/>
            <w:vAlign w:val="center"/>
          </w:tcPr>
          <w:p w14:paraId="6F7A64E9" w14:textId="17D68AD0" w:rsidR="0097493C" w:rsidRPr="00B01CEC" w:rsidRDefault="00EE62DA"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APORTES DEL IDIPRON</w:t>
            </w:r>
          </w:p>
        </w:tc>
        <w:tc>
          <w:tcPr>
            <w:tcW w:w="7123" w:type="dxa"/>
            <w:gridSpan w:val="4"/>
            <w:vAlign w:val="center"/>
          </w:tcPr>
          <w:p w14:paraId="457E21C6" w14:textId="78B31E4F" w:rsidR="0097493C" w:rsidRPr="0097493C" w:rsidRDefault="00EE62DA" w:rsidP="00EE62DA">
            <w:pPr>
              <w:spacing w:after="0" w:line="240" w:lineRule="auto"/>
              <w:jc w:val="both"/>
              <w:rPr>
                <w:rFonts w:ascii="Times New Roman" w:hAnsi="Times New Roman" w:cs="Times New Roman"/>
              </w:rPr>
            </w:pPr>
            <w:r w:rsidRPr="00EE62DA">
              <w:rPr>
                <w:rFonts w:ascii="Times New Roman" w:hAnsi="Times New Roman" w:cs="Times New Roman"/>
              </w:rPr>
              <w:t>SETENTA Y SIETE MILLONES</w:t>
            </w:r>
            <w:r>
              <w:rPr>
                <w:rFonts w:ascii="Times New Roman" w:hAnsi="Times New Roman" w:cs="Times New Roman"/>
              </w:rPr>
              <w:t xml:space="preserve"> </w:t>
            </w:r>
            <w:r w:rsidRPr="00EE62DA">
              <w:rPr>
                <w:rFonts w:ascii="Times New Roman" w:hAnsi="Times New Roman" w:cs="Times New Roman"/>
              </w:rPr>
              <w:t>OCHOCIENTOS SESENTA Y OCHO MIL PESOS ML ($77.868.000)</w:t>
            </w:r>
          </w:p>
        </w:tc>
      </w:tr>
      <w:tr w:rsidR="00EE62DA" w:rsidRPr="00B01CEC" w14:paraId="585819D4" w14:textId="77777777" w:rsidTr="001E5338">
        <w:trPr>
          <w:trHeight w:val="272"/>
          <w:jc w:val="center"/>
        </w:trPr>
        <w:tc>
          <w:tcPr>
            <w:tcW w:w="3448" w:type="dxa"/>
            <w:gridSpan w:val="2"/>
            <w:vAlign w:val="center"/>
          </w:tcPr>
          <w:p w14:paraId="74BC7555" w14:textId="52BF6685" w:rsidR="00EE62DA" w:rsidRDefault="00EE62DA" w:rsidP="008E4019">
            <w:pPr>
              <w:spacing w:after="0" w:line="240" w:lineRule="auto"/>
              <w:jc w:val="both"/>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t xml:space="preserve">APORTES DE </w:t>
            </w:r>
            <w:r w:rsidRPr="00EE62DA">
              <w:rPr>
                <w:rFonts w:ascii="Times New Roman" w:eastAsia="Times New Roman" w:hAnsi="Times New Roman" w:cs="Times New Roman"/>
                <w:b/>
                <w:bCs/>
                <w:lang w:val="es-ES" w:eastAsia="es-ES"/>
              </w:rPr>
              <w:t>TRANSMILENIO S.A.</w:t>
            </w:r>
          </w:p>
        </w:tc>
        <w:tc>
          <w:tcPr>
            <w:tcW w:w="7123" w:type="dxa"/>
            <w:gridSpan w:val="4"/>
            <w:vAlign w:val="center"/>
          </w:tcPr>
          <w:p w14:paraId="7CEE2D98" w14:textId="7216CAD9" w:rsidR="00EE62DA" w:rsidRPr="00EE62DA" w:rsidRDefault="00EE62DA" w:rsidP="00EE62DA">
            <w:pPr>
              <w:spacing w:after="0" w:line="240" w:lineRule="auto"/>
              <w:jc w:val="both"/>
              <w:rPr>
                <w:rFonts w:ascii="Times New Roman" w:hAnsi="Times New Roman" w:cs="Times New Roman"/>
              </w:rPr>
            </w:pPr>
            <w:r w:rsidRPr="00EE62DA">
              <w:rPr>
                <w:rFonts w:ascii="Times New Roman" w:hAnsi="Times New Roman" w:cs="Times New Roman"/>
              </w:rPr>
              <w:t>TRES MILLONES OCHOCIENTOS</w:t>
            </w:r>
            <w:r>
              <w:rPr>
                <w:rFonts w:ascii="Times New Roman" w:hAnsi="Times New Roman" w:cs="Times New Roman"/>
              </w:rPr>
              <w:t xml:space="preserve"> </w:t>
            </w:r>
            <w:r w:rsidRPr="00EE62DA">
              <w:rPr>
                <w:rFonts w:ascii="Times New Roman" w:hAnsi="Times New Roman" w:cs="Times New Roman"/>
              </w:rPr>
              <w:t>VEINTIDÓS MIL OCHOCIENTOS CINCUENTA Y UN PESOS ML ($3.822.851)</w:t>
            </w:r>
          </w:p>
        </w:tc>
      </w:tr>
      <w:tr w:rsidR="00647029" w:rsidRPr="00B01CEC" w14:paraId="03DF53F5" w14:textId="77777777" w:rsidTr="001E5338">
        <w:trPr>
          <w:trHeight w:val="290"/>
          <w:jc w:val="center"/>
        </w:trPr>
        <w:tc>
          <w:tcPr>
            <w:tcW w:w="3448" w:type="dxa"/>
            <w:gridSpan w:val="2"/>
            <w:vAlign w:val="center"/>
          </w:tcPr>
          <w:p w14:paraId="42D0116C" w14:textId="4230408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PLAZO CON</w:t>
            </w:r>
            <w:r w:rsidR="00082349">
              <w:rPr>
                <w:rFonts w:ascii="Times New Roman" w:eastAsia="Times New Roman" w:hAnsi="Times New Roman" w:cs="Times New Roman"/>
                <w:b/>
                <w:bCs/>
                <w:lang w:val="es-ES" w:eastAsia="es-ES"/>
              </w:rPr>
              <w:t>VENIO</w:t>
            </w:r>
            <w:r w:rsidR="00403DD2">
              <w:rPr>
                <w:rFonts w:ascii="Times New Roman" w:eastAsia="Times New Roman" w:hAnsi="Times New Roman" w:cs="Times New Roman"/>
                <w:b/>
                <w:bCs/>
                <w:lang w:val="es-ES" w:eastAsia="es-ES"/>
              </w:rPr>
              <w:t xml:space="preserve"> INTERADMINISTRATIVO</w:t>
            </w:r>
            <w:r w:rsidRPr="00B01CEC">
              <w:rPr>
                <w:rFonts w:ascii="Times New Roman" w:eastAsia="Times New Roman" w:hAnsi="Times New Roman" w:cs="Times New Roman"/>
                <w:b/>
                <w:bCs/>
                <w:lang w:val="es-ES" w:eastAsia="es-ES"/>
              </w:rPr>
              <w:t>:</w:t>
            </w:r>
          </w:p>
        </w:tc>
        <w:tc>
          <w:tcPr>
            <w:tcW w:w="7123" w:type="dxa"/>
            <w:gridSpan w:val="4"/>
            <w:shd w:val="clear" w:color="auto" w:fill="auto"/>
            <w:vAlign w:val="center"/>
          </w:tcPr>
          <w:p w14:paraId="43392F7B" w14:textId="1FF7B736" w:rsidR="00647029" w:rsidRPr="00B01CEC" w:rsidRDefault="00175669" w:rsidP="00DB24BE">
            <w:pPr>
              <w:spacing w:after="0" w:line="240" w:lineRule="auto"/>
              <w:jc w:val="both"/>
              <w:rPr>
                <w:rFonts w:ascii="Times New Roman" w:eastAsia="Times New Roman" w:hAnsi="Times New Roman" w:cs="Times New Roman"/>
                <w:color w:val="AEAAAA" w:themeColor="background2" w:themeShade="BF"/>
                <w:lang w:val="es-ES" w:eastAsia="es-ES"/>
              </w:rPr>
            </w:pPr>
            <w:r>
              <w:rPr>
                <w:rFonts w:ascii="Times New Roman" w:hAnsi="Times New Roman" w:cs="Times New Roman"/>
              </w:rPr>
              <w:t>TRES</w:t>
            </w:r>
            <w:r w:rsidR="00BF3A37" w:rsidRPr="00B01CEC">
              <w:rPr>
                <w:rFonts w:ascii="Times New Roman" w:hAnsi="Times New Roman" w:cs="Times New Roman"/>
              </w:rPr>
              <w:t xml:space="preserve"> (</w:t>
            </w:r>
            <w:r>
              <w:rPr>
                <w:rFonts w:ascii="Times New Roman" w:hAnsi="Times New Roman" w:cs="Times New Roman"/>
              </w:rPr>
              <w:t>3</w:t>
            </w:r>
            <w:r w:rsidR="00BF3A37" w:rsidRPr="00B01CEC">
              <w:rPr>
                <w:rFonts w:ascii="Times New Roman" w:hAnsi="Times New Roman" w:cs="Times New Roman"/>
              </w:rPr>
              <w:t xml:space="preserve">) </w:t>
            </w:r>
            <w:r w:rsidR="0044323A">
              <w:rPr>
                <w:rFonts w:ascii="Times New Roman" w:hAnsi="Times New Roman" w:cs="Times New Roman"/>
              </w:rPr>
              <w:t>MESES O HASTA AGOTAR RECURSOS</w:t>
            </w:r>
            <w:r>
              <w:rPr>
                <w:rFonts w:ascii="Times New Roman" w:hAnsi="Times New Roman" w:cs="Times New Roman"/>
              </w:rPr>
              <w:t>.</w:t>
            </w:r>
          </w:p>
        </w:tc>
      </w:tr>
      <w:tr w:rsidR="00647029" w:rsidRPr="00B01CEC" w14:paraId="536110BD" w14:textId="77777777" w:rsidTr="001E5338">
        <w:trPr>
          <w:trHeight w:val="266"/>
          <w:jc w:val="center"/>
        </w:trPr>
        <w:tc>
          <w:tcPr>
            <w:tcW w:w="3448" w:type="dxa"/>
            <w:gridSpan w:val="2"/>
            <w:vAlign w:val="center"/>
          </w:tcPr>
          <w:p w14:paraId="29A4A26A" w14:textId="6671B10E"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INICIO CO</w:t>
            </w:r>
            <w:r w:rsidR="00963763">
              <w:rPr>
                <w:rFonts w:ascii="Times New Roman" w:eastAsia="Times New Roman" w:hAnsi="Times New Roman" w:cs="Times New Roman"/>
                <w:b/>
                <w:bCs/>
                <w:lang w:val="es-ES" w:eastAsia="es-ES"/>
              </w:rPr>
              <w:t>NVENIO</w:t>
            </w:r>
            <w:r w:rsidR="00403DD2">
              <w:rPr>
                <w:rFonts w:ascii="Times New Roman" w:eastAsia="Times New Roman" w:hAnsi="Times New Roman" w:cs="Times New Roman"/>
                <w:b/>
                <w:bCs/>
                <w:lang w:val="es-ES" w:eastAsia="es-ES"/>
              </w:rPr>
              <w:t xml:space="preserve"> INTERADMINISTRATIVO</w:t>
            </w:r>
            <w:r w:rsidRPr="00B01CEC">
              <w:rPr>
                <w:rFonts w:ascii="Times New Roman" w:eastAsia="Times New Roman" w:hAnsi="Times New Roman" w:cs="Times New Roman"/>
                <w:b/>
                <w:bCs/>
                <w:lang w:val="es-ES" w:eastAsia="es-ES"/>
              </w:rPr>
              <w:t>:</w:t>
            </w:r>
          </w:p>
        </w:tc>
        <w:tc>
          <w:tcPr>
            <w:tcW w:w="7123" w:type="dxa"/>
            <w:gridSpan w:val="4"/>
            <w:vAlign w:val="center"/>
          </w:tcPr>
          <w:p w14:paraId="2BF79021" w14:textId="4C0CE517" w:rsidR="00647029" w:rsidRPr="00B01CEC" w:rsidRDefault="00C53DCE"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1</w:t>
            </w:r>
            <w:r w:rsidR="00BF3A37" w:rsidRPr="00B01CEC">
              <w:rPr>
                <w:rFonts w:ascii="Times New Roman" w:hAnsi="Times New Roman" w:cs="Times New Roman"/>
              </w:rPr>
              <w:t>2</w:t>
            </w:r>
            <w:r w:rsidR="001D4726" w:rsidRPr="00B01CEC">
              <w:rPr>
                <w:rFonts w:ascii="Times New Roman" w:hAnsi="Times New Roman" w:cs="Times New Roman"/>
              </w:rPr>
              <w:t>/</w:t>
            </w:r>
            <w:r w:rsidR="00F17D57">
              <w:rPr>
                <w:rFonts w:ascii="Times New Roman" w:hAnsi="Times New Roman" w:cs="Times New Roman"/>
              </w:rPr>
              <w:t>11</w:t>
            </w:r>
            <w:r w:rsidR="001D4726" w:rsidRPr="00B01CEC">
              <w:rPr>
                <w:rFonts w:ascii="Times New Roman" w:hAnsi="Times New Roman" w:cs="Times New Roman"/>
              </w:rPr>
              <w:t>/202</w:t>
            </w:r>
            <w:r>
              <w:rPr>
                <w:rFonts w:ascii="Times New Roman" w:hAnsi="Times New Roman" w:cs="Times New Roman"/>
              </w:rPr>
              <w:t>4</w:t>
            </w:r>
          </w:p>
        </w:tc>
      </w:tr>
      <w:tr w:rsidR="00647029" w:rsidRPr="00B01CEC" w14:paraId="4C6E08BB" w14:textId="77777777" w:rsidTr="001E5338">
        <w:trPr>
          <w:trHeight w:val="270"/>
          <w:jc w:val="center"/>
        </w:trPr>
        <w:tc>
          <w:tcPr>
            <w:tcW w:w="3448" w:type="dxa"/>
            <w:gridSpan w:val="2"/>
            <w:vAlign w:val="center"/>
          </w:tcPr>
          <w:p w14:paraId="4DCBF8D4" w14:textId="7FE1DDD1" w:rsidR="00647029" w:rsidRPr="00B01CEC" w:rsidRDefault="00647029" w:rsidP="008E4019">
            <w:pPr>
              <w:spacing w:after="0" w:line="240" w:lineRule="auto"/>
              <w:jc w:val="both"/>
              <w:rPr>
                <w:rFonts w:ascii="Times New Roman" w:hAnsi="Times New Roman" w:cs="Times New Roman"/>
              </w:rPr>
            </w:pPr>
            <w:r w:rsidRPr="00B01CEC">
              <w:rPr>
                <w:rFonts w:ascii="Times New Roman" w:eastAsia="Times New Roman" w:hAnsi="Times New Roman" w:cs="Times New Roman"/>
                <w:b/>
                <w:bCs/>
                <w:lang w:val="es-ES" w:eastAsia="es-ES"/>
              </w:rPr>
              <w:t>FECHA DE TERMINACIÓN CON</w:t>
            </w:r>
            <w:r w:rsidR="00503777">
              <w:rPr>
                <w:rFonts w:ascii="Times New Roman" w:eastAsia="Times New Roman" w:hAnsi="Times New Roman" w:cs="Times New Roman"/>
                <w:b/>
                <w:bCs/>
                <w:lang w:val="es-ES" w:eastAsia="es-ES"/>
              </w:rPr>
              <w:t>VENIO</w:t>
            </w:r>
            <w:r w:rsidR="00403DD2">
              <w:rPr>
                <w:rFonts w:ascii="Times New Roman" w:eastAsia="Times New Roman" w:hAnsi="Times New Roman" w:cs="Times New Roman"/>
                <w:b/>
                <w:bCs/>
                <w:lang w:val="es-ES" w:eastAsia="es-ES"/>
              </w:rPr>
              <w:t xml:space="preserve"> INTERADMINISTRATIVO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2515B283" w14:textId="71CC1515" w:rsidR="00647029" w:rsidRPr="00B01CEC" w:rsidRDefault="00C53DCE" w:rsidP="008E4019">
            <w:pPr>
              <w:spacing w:after="0" w:line="240" w:lineRule="auto"/>
              <w:jc w:val="both"/>
              <w:rPr>
                <w:rFonts w:ascii="Times New Roman" w:hAnsi="Times New Roman" w:cs="Times New Roman"/>
              </w:rPr>
            </w:pPr>
            <w:r>
              <w:rPr>
                <w:rFonts w:ascii="Times New Roman" w:hAnsi="Times New Roman" w:cs="Times New Roman"/>
              </w:rPr>
              <w:t>11</w:t>
            </w:r>
            <w:r w:rsidR="006A7A24" w:rsidRPr="00B01CEC">
              <w:rPr>
                <w:rFonts w:ascii="Times New Roman" w:hAnsi="Times New Roman" w:cs="Times New Roman"/>
              </w:rPr>
              <w:t>/</w:t>
            </w:r>
            <w:r>
              <w:rPr>
                <w:rFonts w:ascii="Times New Roman" w:hAnsi="Times New Roman" w:cs="Times New Roman"/>
              </w:rPr>
              <w:t>0</w:t>
            </w:r>
            <w:r w:rsidR="00F17D57">
              <w:rPr>
                <w:rFonts w:ascii="Times New Roman" w:hAnsi="Times New Roman" w:cs="Times New Roman"/>
              </w:rPr>
              <w:t>2</w:t>
            </w:r>
            <w:r w:rsidR="006A7A24" w:rsidRPr="00B01CEC">
              <w:rPr>
                <w:rFonts w:ascii="Times New Roman" w:hAnsi="Times New Roman" w:cs="Times New Roman"/>
              </w:rPr>
              <w:t>/202</w:t>
            </w:r>
            <w:r>
              <w:rPr>
                <w:rFonts w:ascii="Times New Roman" w:hAnsi="Times New Roman" w:cs="Times New Roman"/>
              </w:rPr>
              <w:t>5</w:t>
            </w:r>
          </w:p>
        </w:tc>
      </w:tr>
      <w:tr w:rsidR="00647029" w:rsidRPr="00B01CEC" w14:paraId="740FE916" w14:textId="77777777" w:rsidTr="001E5338">
        <w:trPr>
          <w:trHeight w:val="418"/>
          <w:jc w:val="center"/>
        </w:trPr>
        <w:tc>
          <w:tcPr>
            <w:tcW w:w="3448" w:type="dxa"/>
            <w:gridSpan w:val="2"/>
            <w:vAlign w:val="center"/>
          </w:tcPr>
          <w:p w14:paraId="3451D02A" w14:textId="43F790C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SUPERVISOR CON</w:t>
            </w:r>
            <w:r w:rsidR="003C5C71">
              <w:rPr>
                <w:rFonts w:ascii="Times New Roman" w:eastAsia="Times New Roman" w:hAnsi="Times New Roman" w:cs="Times New Roman"/>
                <w:b/>
                <w:bCs/>
                <w:lang w:val="es-ES" w:eastAsia="es-ES"/>
              </w:rPr>
              <w:t>VENIO</w:t>
            </w:r>
            <w:r w:rsidR="00403DD2">
              <w:rPr>
                <w:rFonts w:ascii="Times New Roman" w:eastAsia="Times New Roman" w:hAnsi="Times New Roman" w:cs="Times New Roman"/>
                <w:b/>
                <w:bCs/>
                <w:lang w:val="es-ES" w:eastAsia="es-ES"/>
              </w:rPr>
              <w:t xml:space="preserve"> INTERADMINISTRATIVO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41ABBA1E" w14:textId="6D3AF03E" w:rsidR="00647029" w:rsidRPr="00B01CEC" w:rsidRDefault="00EA6C70" w:rsidP="00AA6294">
            <w:pPr>
              <w:spacing w:after="0"/>
              <w:rPr>
                <w:rFonts w:ascii="Times New Roman" w:hAnsi="Times New Roman" w:cs="Times New Roman"/>
              </w:rPr>
            </w:pPr>
            <w:r w:rsidRPr="00EA6C70">
              <w:rPr>
                <w:rFonts w:ascii="Times New Roman" w:hAnsi="Times New Roman" w:cs="Times New Roman"/>
              </w:rPr>
              <w:t>LORENA CECILIA ILLIDGE BENJUMEA</w:t>
            </w:r>
            <w:r w:rsidR="00D662F0" w:rsidRPr="00B01CEC">
              <w:rPr>
                <w:rFonts w:ascii="Times New Roman" w:hAnsi="Times New Roman" w:cs="Times New Roman"/>
              </w:rPr>
              <w:t xml:space="preserve"> </w:t>
            </w:r>
          </w:p>
        </w:tc>
      </w:tr>
      <w:tr w:rsidR="00647029" w:rsidRPr="00B01CEC" w14:paraId="10974AAD" w14:textId="77777777" w:rsidTr="001E5338">
        <w:trPr>
          <w:trHeight w:val="335"/>
          <w:jc w:val="center"/>
        </w:trPr>
        <w:tc>
          <w:tcPr>
            <w:tcW w:w="10571" w:type="dxa"/>
            <w:gridSpan w:val="6"/>
            <w:tcBorders>
              <w:bottom w:val="single" w:sz="4" w:space="0" w:color="auto"/>
            </w:tcBorders>
            <w:vAlign w:val="center"/>
          </w:tcPr>
          <w:p w14:paraId="216DE92E"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MODIFICACIONES ANTERIORES</w:t>
            </w:r>
          </w:p>
        </w:tc>
      </w:tr>
      <w:tr w:rsidR="00647029" w:rsidRPr="00B01CEC" w14:paraId="25127BE2" w14:textId="77777777" w:rsidTr="001E5338">
        <w:trPr>
          <w:jc w:val="center"/>
        </w:trPr>
        <w:tc>
          <w:tcPr>
            <w:tcW w:w="10571" w:type="dxa"/>
            <w:gridSpan w:val="6"/>
            <w:tcBorders>
              <w:bottom w:val="single" w:sz="4" w:space="0" w:color="auto"/>
            </w:tcBorders>
            <w:vAlign w:val="center"/>
          </w:tcPr>
          <w:p w14:paraId="171894D5" w14:textId="40EA67F9" w:rsidR="00CB66E4" w:rsidRPr="00B01CEC" w:rsidRDefault="00647029" w:rsidP="00AB4F2D">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PRÓRROGA:</w:t>
            </w:r>
            <w:r w:rsidR="00AB4F2D" w:rsidRPr="00B01CEC">
              <w:rPr>
                <w:rFonts w:ascii="Times New Roman" w:eastAsia="Times New Roman" w:hAnsi="Times New Roman" w:cs="Times New Roman"/>
                <w:bCs/>
                <w:lang w:val="es-ES" w:eastAsia="es-ES"/>
              </w:rPr>
              <w:t xml:space="preserve"> N/A</w:t>
            </w:r>
          </w:p>
        </w:tc>
      </w:tr>
      <w:tr w:rsidR="00647029" w:rsidRPr="00B01CEC" w14:paraId="6C83014D" w14:textId="77777777" w:rsidTr="001E5338">
        <w:trPr>
          <w:jc w:val="center"/>
        </w:trPr>
        <w:tc>
          <w:tcPr>
            <w:tcW w:w="10571" w:type="dxa"/>
            <w:gridSpan w:val="6"/>
            <w:tcBorders>
              <w:bottom w:val="single" w:sz="4" w:space="0" w:color="auto"/>
            </w:tcBorders>
            <w:vAlign w:val="center"/>
          </w:tcPr>
          <w:p w14:paraId="51275209" w14:textId="64E06926"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 xml:space="preserve">ADICIÓN: </w:t>
            </w:r>
            <w:r w:rsidR="00CB66E4" w:rsidRPr="00B01CEC">
              <w:rPr>
                <w:rFonts w:ascii="Times New Roman" w:hAnsi="Times New Roman" w:cs="Times New Roman"/>
              </w:rPr>
              <w:t>N/A</w:t>
            </w:r>
          </w:p>
        </w:tc>
      </w:tr>
      <w:tr w:rsidR="00647029" w:rsidRPr="00B01CEC" w14:paraId="40D61DE3" w14:textId="77777777" w:rsidTr="001E5338">
        <w:trPr>
          <w:jc w:val="center"/>
        </w:trPr>
        <w:tc>
          <w:tcPr>
            <w:tcW w:w="10571" w:type="dxa"/>
            <w:gridSpan w:val="6"/>
            <w:tcBorders>
              <w:bottom w:val="single" w:sz="4" w:space="0" w:color="auto"/>
            </w:tcBorders>
            <w:vAlign w:val="center"/>
          </w:tcPr>
          <w:p w14:paraId="78D5E599" w14:textId="23E5687B"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SUSPENSIÓN:</w:t>
            </w:r>
            <w:r w:rsidRPr="00B01CEC">
              <w:rPr>
                <w:rFonts w:ascii="Times New Roman" w:eastAsia="Times New Roman" w:hAnsi="Times New Roman" w:cs="Times New Roman"/>
                <w:bCs/>
                <w:lang w:val="es-ES" w:eastAsia="es-ES"/>
              </w:rPr>
              <w:t xml:space="preserve"> </w:t>
            </w:r>
            <w:r w:rsidR="00CB66E4" w:rsidRPr="00B01CEC">
              <w:rPr>
                <w:rFonts w:ascii="Times New Roman" w:hAnsi="Times New Roman" w:cs="Times New Roman"/>
              </w:rPr>
              <w:t>N/A</w:t>
            </w:r>
          </w:p>
        </w:tc>
      </w:tr>
      <w:tr w:rsidR="00647029" w:rsidRPr="00B01CEC" w14:paraId="0C5A06E0" w14:textId="77777777" w:rsidTr="001E5338">
        <w:trPr>
          <w:jc w:val="center"/>
        </w:trPr>
        <w:tc>
          <w:tcPr>
            <w:tcW w:w="10571" w:type="dxa"/>
            <w:gridSpan w:val="6"/>
            <w:tcBorders>
              <w:bottom w:val="single" w:sz="4" w:space="0" w:color="auto"/>
            </w:tcBorders>
            <w:vAlign w:val="center"/>
          </w:tcPr>
          <w:p w14:paraId="71455851" w14:textId="3E907C4D"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OTROSÍ</w:t>
            </w:r>
            <w:r w:rsidRPr="00B01CEC">
              <w:rPr>
                <w:rFonts w:ascii="Times New Roman" w:eastAsia="Times New Roman" w:hAnsi="Times New Roman" w:cs="Times New Roman"/>
                <w:bCs/>
                <w:lang w:val="es-ES" w:eastAsia="es-ES"/>
              </w:rPr>
              <w:t xml:space="preserve">: </w:t>
            </w:r>
            <w:r w:rsidR="00CB66E4" w:rsidRPr="00B01CEC">
              <w:rPr>
                <w:rFonts w:ascii="Times New Roman" w:hAnsi="Times New Roman" w:cs="Times New Roman"/>
              </w:rPr>
              <w:t>N/A</w:t>
            </w:r>
          </w:p>
        </w:tc>
      </w:tr>
      <w:tr w:rsidR="00647029" w:rsidRPr="00B01CEC" w14:paraId="7EEE474F" w14:textId="77777777" w:rsidTr="001E5338">
        <w:trPr>
          <w:jc w:val="center"/>
        </w:trPr>
        <w:tc>
          <w:tcPr>
            <w:tcW w:w="10571" w:type="dxa"/>
            <w:gridSpan w:val="6"/>
            <w:tcBorders>
              <w:bottom w:val="single" w:sz="4" w:space="0" w:color="auto"/>
            </w:tcBorders>
            <w:vAlign w:val="center"/>
          </w:tcPr>
          <w:p w14:paraId="74C68521" w14:textId="71A7031F"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CESI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 xml:space="preserve">N: </w:t>
            </w:r>
            <w:r w:rsidR="00CB66E4" w:rsidRPr="00B01CEC">
              <w:rPr>
                <w:rFonts w:ascii="Times New Roman" w:hAnsi="Times New Roman" w:cs="Times New Roman"/>
              </w:rPr>
              <w:t>N/A</w:t>
            </w:r>
          </w:p>
        </w:tc>
      </w:tr>
      <w:tr w:rsidR="00647029" w:rsidRPr="00B01CEC" w14:paraId="2E37FB27" w14:textId="77777777" w:rsidTr="001E5338">
        <w:trPr>
          <w:jc w:val="center"/>
        </w:trPr>
        <w:tc>
          <w:tcPr>
            <w:tcW w:w="10571" w:type="dxa"/>
            <w:gridSpan w:val="6"/>
            <w:tcBorders>
              <w:bottom w:val="single" w:sz="4" w:space="0" w:color="auto"/>
            </w:tcBorders>
            <w:shd w:val="clear" w:color="auto" w:fill="FFFFFF" w:themeFill="background1"/>
            <w:vAlign w:val="center"/>
          </w:tcPr>
          <w:p w14:paraId="16329983" w14:textId="38FFC315"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TERMINACION DEL CON</w:t>
            </w:r>
            <w:r w:rsidR="00A864B3">
              <w:rPr>
                <w:rFonts w:ascii="Times New Roman" w:eastAsia="Times New Roman" w:hAnsi="Times New Roman" w:cs="Times New Roman"/>
                <w:b/>
                <w:bCs/>
                <w:lang w:val="es-ES" w:eastAsia="es-ES"/>
              </w:rPr>
              <w:t>VENIO</w:t>
            </w:r>
            <w:r w:rsidR="00403DD2">
              <w:rPr>
                <w:rFonts w:ascii="Times New Roman" w:eastAsia="Times New Roman" w:hAnsi="Times New Roman" w:cs="Times New Roman"/>
                <w:b/>
                <w:bCs/>
                <w:lang w:val="es-ES" w:eastAsia="es-ES"/>
              </w:rPr>
              <w:t xml:space="preserve"> INTERADMINISTRATIVO</w:t>
            </w:r>
            <w:r w:rsidRPr="00B01CEC">
              <w:rPr>
                <w:rFonts w:ascii="Times New Roman" w:eastAsia="Times New Roman" w:hAnsi="Times New Roman" w:cs="Times New Roman"/>
                <w:b/>
                <w:bCs/>
                <w:lang w:val="es-ES" w:eastAsia="es-ES"/>
              </w:rPr>
              <w:t>:</w:t>
            </w:r>
            <w:r w:rsidRPr="00B01CEC">
              <w:rPr>
                <w:rFonts w:ascii="Times New Roman" w:eastAsia="Times New Roman" w:hAnsi="Times New Roman" w:cs="Times New Roman"/>
                <w:bCs/>
                <w:lang w:val="es-ES" w:eastAsia="es-ES"/>
              </w:rPr>
              <w:t xml:space="preserve"> </w:t>
            </w:r>
            <w:r w:rsidR="00B62A49">
              <w:rPr>
                <w:rFonts w:ascii="Times New Roman" w:hAnsi="Times New Roman" w:cs="Times New Roman"/>
              </w:rPr>
              <w:t>1</w:t>
            </w:r>
            <w:r w:rsidR="00EA6C70">
              <w:rPr>
                <w:rFonts w:ascii="Times New Roman" w:hAnsi="Times New Roman" w:cs="Times New Roman"/>
              </w:rPr>
              <w:t>1</w:t>
            </w:r>
            <w:r w:rsidR="00CB66E4" w:rsidRPr="00B01CEC">
              <w:rPr>
                <w:rFonts w:ascii="Times New Roman" w:hAnsi="Times New Roman" w:cs="Times New Roman"/>
              </w:rPr>
              <w:t>/</w:t>
            </w:r>
            <w:r w:rsidR="00B62A49">
              <w:rPr>
                <w:rFonts w:ascii="Times New Roman" w:hAnsi="Times New Roman" w:cs="Times New Roman"/>
              </w:rPr>
              <w:t>0</w:t>
            </w:r>
            <w:r w:rsidR="00EA6C70">
              <w:rPr>
                <w:rFonts w:ascii="Times New Roman" w:hAnsi="Times New Roman" w:cs="Times New Roman"/>
              </w:rPr>
              <w:t>2</w:t>
            </w:r>
            <w:r w:rsidR="00CB66E4" w:rsidRPr="00B01CEC">
              <w:rPr>
                <w:rFonts w:ascii="Times New Roman" w:hAnsi="Times New Roman" w:cs="Times New Roman"/>
              </w:rPr>
              <w:t>/202</w:t>
            </w:r>
            <w:r w:rsidR="00B62A49">
              <w:rPr>
                <w:rFonts w:ascii="Times New Roman" w:hAnsi="Times New Roman" w:cs="Times New Roman"/>
              </w:rPr>
              <w:t>5</w:t>
            </w:r>
          </w:p>
        </w:tc>
      </w:tr>
      <w:tr w:rsidR="00647029" w:rsidRPr="00B01CEC" w14:paraId="15EF304C" w14:textId="77777777" w:rsidTr="001E5338">
        <w:trPr>
          <w:trHeight w:val="354"/>
          <w:jc w:val="center"/>
        </w:trPr>
        <w:tc>
          <w:tcPr>
            <w:tcW w:w="10571" w:type="dxa"/>
            <w:gridSpan w:val="6"/>
            <w:tcBorders>
              <w:top w:val="single" w:sz="4" w:space="0" w:color="auto"/>
              <w:bottom w:val="single" w:sz="4" w:space="0" w:color="auto"/>
            </w:tcBorders>
            <w:vAlign w:val="center"/>
          </w:tcPr>
          <w:p w14:paraId="34AAC25D"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CONSIDERACIONES</w:t>
            </w:r>
          </w:p>
        </w:tc>
      </w:tr>
      <w:tr w:rsidR="00647029" w:rsidRPr="00B01CEC" w14:paraId="1AA5B96A" w14:textId="77777777" w:rsidTr="001E5338">
        <w:trPr>
          <w:trHeight w:val="1340"/>
          <w:jc w:val="center"/>
        </w:trPr>
        <w:tc>
          <w:tcPr>
            <w:tcW w:w="1025" w:type="dxa"/>
            <w:tcBorders>
              <w:right w:val="single" w:sz="4" w:space="0" w:color="auto"/>
            </w:tcBorders>
            <w:vAlign w:val="center"/>
          </w:tcPr>
          <w:p w14:paraId="141C842A"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1.</w:t>
            </w:r>
          </w:p>
        </w:tc>
        <w:tc>
          <w:tcPr>
            <w:tcW w:w="9546" w:type="dxa"/>
            <w:gridSpan w:val="5"/>
            <w:tcBorders>
              <w:left w:val="single" w:sz="4" w:space="0" w:color="auto"/>
            </w:tcBorders>
            <w:vAlign w:val="center"/>
          </w:tcPr>
          <w:p w14:paraId="25070DB6" w14:textId="439B62F4"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w:t>
            </w:r>
            <w:r w:rsidR="00C9731B" w:rsidRPr="00B01CEC">
              <w:rPr>
                <w:rFonts w:ascii="Times New Roman" w:eastAsia="Times New Roman" w:hAnsi="Times New Roman" w:cs="Times New Roman"/>
                <w:bCs/>
                <w:lang w:val="es-ES" w:eastAsia="es-ES"/>
              </w:rPr>
              <w:t xml:space="preserve">día </w:t>
            </w:r>
            <w:r w:rsidR="004B6E64">
              <w:rPr>
                <w:rFonts w:ascii="Times New Roman" w:eastAsia="Times New Roman" w:hAnsi="Times New Roman" w:cs="Times New Roman"/>
                <w:bCs/>
                <w:lang w:val="es-ES" w:eastAsia="es-ES"/>
              </w:rPr>
              <w:t>05</w:t>
            </w:r>
            <w:r w:rsidR="00C9731B" w:rsidRPr="00B01CEC">
              <w:rPr>
                <w:rFonts w:ascii="Times New Roman" w:eastAsia="Times New Roman" w:hAnsi="Times New Roman" w:cs="Times New Roman"/>
                <w:bCs/>
                <w:lang w:val="es-ES" w:eastAsia="es-ES"/>
              </w:rPr>
              <w:t xml:space="preserve"> de</w:t>
            </w:r>
            <w:r w:rsidR="00E250A4">
              <w:rPr>
                <w:rFonts w:ascii="Times New Roman" w:eastAsia="Times New Roman" w:hAnsi="Times New Roman" w:cs="Times New Roman"/>
                <w:bCs/>
                <w:lang w:val="es-ES" w:eastAsia="es-ES"/>
              </w:rPr>
              <w:t xml:space="preserve"> </w:t>
            </w:r>
            <w:r w:rsidR="004B6E64">
              <w:rPr>
                <w:rFonts w:ascii="Times New Roman" w:eastAsia="Times New Roman" w:hAnsi="Times New Roman" w:cs="Times New Roman"/>
                <w:bCs/>
                <w:lang w:val="es-ES" w:eastAsia="es-ES"/>
              </w:rPr>
              <w:t>Noviembre</w:t>
            </w:r>
            <w:r w:rsidR="00C9731B" w:rsidRPr="00B01CEC">
              <w:rPr>
                <w:rFonts w:ascii="Times New Roman" w:eastAsia="Times New Roman" w:hAnsi="Times New Roman" w:cs="Times New Roman"/>
                <w:bCs/>
                <w:lang w:val="es-ES" w:eastAsia="es-ES"/>
              </w:rPr>
              <w:t xml:space="preserve"> de 202</w:t>
            </w:r>
            <w:r w:rsidR="00E250A4">
              <w:rPr>
                <w:rFonts w:ascii="Times New Roman" w:eastAsia="Times New Roman" w:hAnsi="Times New Roman" w:cs="Times New Roman"/>
                <w:bCs/>
                <w:lang w:val="es-ES" w:eastAsia="es-ES"/>
              </w:rPr>
              <w:t>4</w:t>
            </w:r>
            <w:r w:rsidRPr="00B01CEC">
              <w:rPr>
                <w:rFonts w:ascii="Times New Roman" w:eastAsia="Times New Roman" w:hAnsi="Times New Roman" w:cs="Times New Roman"/>
                <w:bCs/>
                <w:lang w:val="es-ES" w:eastAsia="es-ES"/>
              </w:rPr>
              <w:t xml:space="preserve">, entre el Instituto Distrital para la Protección de la Niñez y La Juventud– IDIPRON y </w:t>
            </w:r>
            <w:r w:rsidR="004B6E64" w:rsidRPr="004B6E64">
              <w:rPr>
                <w:rFonts w:ascii="Times New Roman" w:eastAsia="Times New Roman" w:hAnsi="Times New Roman" w:cs="Times New Roman"/>
                <w:bCs/>
                <w:lang w:val="es-ES" w:eastAsia="es-ES"/>
              </w:rPr>
              <w:t>TRANSMILENIO S.A.</w:t>
            </w:r>
            <w:r w:rsidR="00591AF9" w:rsidRPr="00B01CEC">
              <w:rPr>
                <w:rFonts w:ascii="Times New Roman" w:eastAsia="Times New Roman" w:hAnsi="Times New Roman" w:cs="Times New Roman"/>
                <w:bCs/>
                <w:lang w:val="es-ES" w:eastAsia="es-ES"/>
              </w:rPr>
              <w:t>,</w:t>
            </w:r>
            <w:r w:rsidR="00E32B95" w:rsidRPr="00B01CEC">
              <w:rPr>
                <w:rFonts w:ascii="Times New Roman" w:eastAsia="Times New Roman" w:hAnsi="Times New Roman" w:cs="Times New Roman"/>
                <w:bCs/>
                <w:lang w:val="es-ES" w:eastAsia="es-ES"/>
              </w:rPr>
              <w:t xml:space="preserve"> identificado con NIT </w:t>
            </w:r>
            <w:r w:rsidR="004B6E64" w:rsidRPr="004B6E64">
              <w:rPr>
                <w:rFonts w:ascii="Times New Roman" w:hAnsi="Times New Roman" w:cs="Times New Roman"/>
              </w:rPr>
              <w:t>830.063.506-6</w:t>
            </w:r>
            <w:r w:rsidRPr="00B01CEC">
              <w:rPr>
                <w:rFonts w:ascii="Times New Roman" w:eastAsia="Times New Roman" w:hAnsi="Times New Roman" w:cs="Times New Roman"/>
                <w:bCs/>
                <w:lang w:val="es-ES" w:eastAsia="es-ES"/>
              </w:rPr>
              <w:t>, se suscribió el Con</w:t>
            </w:r>
            <w:r w:rsidR="004B6E64">
              <w:rPr>
                <w:rFonts w:ascii="Times New Roman" w:eastAsia="Times New Roman" w:hAnsi="Times New Roman" w:cs="Times New Roman"/>
                <w:bCs/>
                <w:lang w:val="es-ES" w:eastAsia="es-ES"/>
              </w:rPr>
              <w:t>venio</w:t>
            </w:r>
            <w:r w:rsidRPr="00B01CEC">
              <w:rPr>
                <w:rFonts w:ascii="Times New Roman" w:eastAsia="Times New Roman" w:hAnsi="Times New Roman" w:cs="Times New Roman"/>
                <w:bCs/>
                <w:lang w:val="es-ES" w:eastAsia="es-ES"/>
              </w:rPr>
              <w:t xml:space="preserve"> </w:t>
            </w:r>
            <w:r w:rsidR="001814CB">
              <w:rPr>
                <w:rFonts w:ascii="Times New Roman" w:eastAsia="Times New Roman" w:hAnsi="Times New Roman" w:cs="Times New Roman"/>
                <w:bCs/>
                <w:lang w:val="es-ES" w:eastAsia="es-ES"/>
              </w:rPr>
              <w:t xml:space="preserve">Interadministrativo </w:t>
            </w:r>
            <w:r w:rsidRPr="00B01CEC">
              <w:rPr>
                <w:rFonts w:ascii="Times New Roman" w:eastAsia="Times New Roman" w:hAnsi="Times New Roman" w:cs="Times New Roman"/>
                <w:bCs/>
                <w:lang w:val="es-ES" w:eastAsia="es-ES"/>
              </w:rPr>
              <w:t>No.</w:t>
            </w:r>
            <w:r w:rsidR="00E32B95" w:rsidRPr="00B01CEC">
              <w:rPr>
                <w:rFonts w:ascii="Times New Roman" w:eastAsia="Times New Roman" w:hAnsi="Times New Roman" w:cs="Times New Roman"/>
                <w:bCs/>
                <w:lang w:val="es-ES" w:eastAsia="es-ES"/>
              </w:rPr>
              <w:t xml:space="preserve"> </w:t>
            </w:r>
            <w:r w:rsidR="004B6E64">
              <w:rPr>
                <w:rFonts w:ascii="Times New Roman" w:hAnsi="Times New Roman" w:cs="Times New Roman"/>
                <w:lang w:val="es-ES"/>
              </w:rPr>
              <w:t>2661</w:t>
            </w:r>
            <w:r w:rsidR="00BA16F4" w:rsidRPr="00B01CEC">
              <w:rPr>
                <w:rFonts w:ascii="Times New Roman" w:hAnsi="Times New Roman" w:cs="Times New Roman"/>
              </w:rPr>
              <w:t>-202</w:t>
            </w:r>
            <w:r w:rsidR="00BA16F4">
              <w:rPr>
                <w:rFonts w:ascii="Times New Roman" w:hAnsi="Times New Roman" w:cs="Times New Roman"/>
              </w:rPr>
              <w:t>4</w:t>
            </w:r>
            <w:r w:rsidRPr="00B01CEC">
              <w:rPr>
                <w:rFonts w:ascii="Times New Roman" w:eastAsia="Times New Roman" w:hAnsi="Times New Roman" w:cs="Times New Roman"/>
                <w:bCs/>
                <w:lang w:val="es-ES" w:eastAsia="es-ES"/>
              </w:rPr>
              <w:t>, cuyo objeto</w:t>
            </w:r>
            <w:r w:rsidR="00C26EC5" w:rsidRPr="00B01CEC">
              <w:rPr>
                <w:rFonts w:ascii="Times New Roman" w:eastAsia="Times New Roman" w:hAnsi="Times New Roman" w:cs="Times New Roman"/>
                <w:bCs/>
                <w:lang w:val="es-ES" w:eastAsia="es-ES"/>
              </w:rPr>
              <w:t xml:space="preserve"> es</w:t>
            </w:r>
            <w:r w:rsidRPr="00B01CEC">
              <w:rPr>
                <w:rFonts w:ascii="Times New Roman" w:eastAsia="Times New Roman" w:hAnsi="Times New Roman" w:cs="Times New Roman"/>
                <w:bCs/>
                <w:lang w:val="es-ES" w:eastAsia="es-ES"/>
              </w:rPr>
              <w:t xml:space="preserve">: </w:t>
            </w:r>
            <w:r w:rsidR="00E32B95" w:rsidRPr="00BA16F4">
              <w:rPr>
                <w:rFonts w:ascii="Times New Roman" w:eastAsia="Times New Roman" w:hAnsi="Times New Roman" w:cs="Times New Roman"/>
                <w:bCs/>
                <w:i/>
                <w:iCs/>
                <w:lang w:val="es-ES" w:eastAsia="es-ES"/>
              </w:rPr>
              <w:t>“</w:t>
            </w:r>
            <w:r w:rsidR="004B6E64" w:rsidRPr="004B6E64">
              <w:rPr>
                <w:rFonts w:ascii="Times New Roman" w:hAnsi="Times New Roman" w:cs="Times New Roman"/>
                <w:i/>
                <w:iCs/>
              </w:rPr>
              <w:t>AUNAR ESFUERZOS TÉCNICOS Y ADMINISTRATIVOS ENTRE TRANSMILENIO S.A. Y EL INSTITUTO DISTRITAL PARA LA PROTECCIÓN DE LA NIÑEZ Y LA JUVENTUD IDIPRON, PARA BRINDAR EL BENEFICIO DE ACCESO AL SISTEMA INTEGRADO DE TRANSPORTE PUBLICO - SITP A LOS/LAS ADOLESCENTES Y JÓVENES VINCULADOS AL INSTITUTO, MEDIANTE EL USO DE TARJETAS TULLAVE Y RECARGAS, COMO ESTRATEGIA DE PERMANENCIA EN EL MODELO PEDAGÓGICO DEL IDIPRON</w:t>
            </w:r>
            <w:r w:rsidR="00BA16F4" w:rsidRPr="00BA16F4">
              <w:rPr>
                <w:rFonts w:ascii="Times New Roman" w:hAnsi="Times New Roman" w:cs="Times New Roman"/>
                <w:i/>
                <w:iCs/>
              </w:rPr>
              <w:t>.</w:t>
            </w:r>
            <w:r w:rsidR="00E32B95" w:rsidRPr="00BA16F4">
              <w:rPr>
                <w:rFonts w:ascii="Times New Roman" w:eastAsia="Times New Roman" w:hAnsi="Times New Roman" w:cs="Times New Roman"/>
                <w:bCs/>
                <w:i/>
                <w:iCs/>
                <w:lang w:val="es-ES" w:eastAsia="es-ES"/>
              </w:rPr>
              <w:t>”</w:t>
            </w:r>
          </w:p>
        </w:tc>
      </w:tr>
      <w:tr w:rsidR="00647029" w:rsidRPr="00B01CEC" w14:paraId="46A2D35F" w14:textId="77777777" w:rsidTr="001E5338">
        <w:trPr>
          <w:trHeight w:val="699"/>
          <w:jc w:val="center"/>
        </w:trPr>
        <w:tc>
          <w:tcPr>
            <w:tcW w:w="1025" w:type="dxa"/>
            <w:tcBorders>
              <w:right w:val="single" w:sz="4" w:space="0" w:color="auto"/>
            </w:tcBorders>
            <w:vAlign w:val="center"/>
          </w:tcPr>
          <w:p w14:paraId="62C6D71F"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2.</w:t>
            </w:r>
          </w:p>
        </w:tc>
        <w:tc>
          <w:tcPr>
            <w:tcW w:w="9546" w:type="dxa"/>
            <w:gridSpan w:val="5"/>
            <w:tcBorders>
              <w:left w:val="single" w:sz="4" w:space="0" w:color="auto"/>
            </w:tcBorders>
            <w:vAlign w:val="center"/>
          </w:tcPr>
          <w:p w14:paraId="4E58FB05" w14:textId="782DD4B1" w:rsidR="00647029" w:rsidRPr="00FF7784" w:rsidRDefault="00647029" w:rsidP="00FF7784">
            <w:pPr>
              <w:spacing w:after="0" w:line="240" w:lineRule="auto"/>
              <w:jc w:val="both"/>
              <w:rPr>
                <w:rFonts w:ascii="Arial Narrow" w:eastAsia="Aptos" w:hAnsi="Arial Narrow" w:cs="Helvetica"/>
                <w:spacing w:val="3"/>
              </w:rPr>
            </w:pPr>
            <w:r w:rsidRPr="00B01CEC">
              <w:rPr>
                <w:rFonts w:ascii="Times New Roman" w:eastAsia="Times New Roman" w:hAnsi="Times New Roman" w:cs="Times New Roman"/>
                <w:lang w:val="es-ES" w:eastAsia="es-ES"/>
              </w:rPr>
              <w:t>Que de acuerdo con la solicitud de modificación de fech</w:t>
            </w:r>
            <w:r w:rsidR="00AC7BB0">
              <w:rPr>
                <w:rFonts w:ascii="Times New Roman" w:eastAsia="Times New Roman" w:hAnsi="Times New Roman" w:cs="Times New Roman"/>
                <w:lang w:val="es-ES" w:eastAsia="es-ES"/>
              </w:rPr>
              <w:t xml:space="preserve">a </w:t>
            </w:r>
            <w:r w:rsidR="00EB13F0">
              <w:rPr>
                <w:rFonts w:ascii="Times New Roman" w:eastAsia="Times New Roman" w:hAnsi="Times New Roman" w:cs="Times New Roman"/>
                <w:lang w:val="es-ES" w:eastAsia="es-ES"/>
              </w:rPr>
              <w:t>15</w:t>
            </w:r>
            <w:r w:rsidR="00AC7BB0">
              <w:rPr>
                <w:rFonts w:ascii="Times New Roman" w:eastAsia="Times New Roman" w:hAnsi="Times New Roman" w:cs="Times New Roman"/>
                <w:lang w:val="es-ES" w:eastAsia="es-ES"/>
              </w:rPr>
              <w:t xml:space="preserve"> de </w:t>
            </w:r>
            <w:r w:rsidR="00EB13F0">
              <w:rPr>
                <w:rFonts w:ascii="Times New Roman" w:eastAsia="Times New Roman" w:hAnsi="Times New Roman" w:cs="Times New Roman"/>
                <w:lang w:val="es-ES" w:eastAsia="es-ES"/>
              </w:rPr>
              <w:t>enero</w:t>
            </w:r>
            <w:r w:rsidR="00AC7BB0">
              <w:rPr>
                <w:rFonts w:ascii="Times New Roman" w:eastAsia="Times New Roman" w:hAnsi="Times New Roman" w:cs="Times New Roman"/>
                <w:lang w:val="es-ES" w:eastAsia="es-ES"/>
              </w:rPr>
              <w:t xml:space="preserve"> de 202</w:t>
            </w:r>
            <w:r w:rsidR="00EB13F0">
              <w:rPr>
                <w:rFonts w:ascii="Times New Roman" w:eastAsia="Times New Roman" w:hAnsi="Times New Roman" w:cs="Times New Roman"/>
                <w:lang w:val="es-ES" w:eastAsia="es-ES"/>
              </w:rPr>
              <w:t>5</w:t>
            </w:r>
            <w:r w:rsidRPr="00B01CEC">
              <w:rPr>
                <w:rFonts w:ascii="Times New Roman" w:eastAsia="Times New Roman" w:hAnsi="Times New Roman" w:cs="Times New Roman"/>
                <w:lang w:val="es-ES" w:eastAsia="es-ES"/>
              </w:rPr>
              <w:t xml:space="preserve">, radicada en la </w:t>
            </w:r>
            <w:r w:rsidR="003F0408" w:rsidRPr="00B01CEC">
              <w:rPr>
                <w:rFonts w:ascii="Times New Roman" w:eastAsia="Times New Roman" w:hAnsi="Times New Roman" w:cs="Times New Roman"/>
                <w:lang w:val="es-ES" w:eastAsia="es-ES"/>
              </w:rPr>
              <w:t xml:space="preserve">Gerencia de </w:t>
            </w:r>
            <w:r w:rsidR="00224012" w:rsidRPr="00B01CEC">
              <w:rPr>
                <w:rFonts w:ascii="Times New Roman" w:eastAsia="Times New Roman" w:hAnsi="Times New Roman" w:cs="Times New Roman"/>
                <w:lang w:val="es-ES" w:eastAsia="es-ES"/>
              </w:rPr>
              <w:t>Contratación</w:t>
            </w:r>
            <w:r w:rsidRPr="00B01CEC">
              <w:rPr>
                <w:rFonts w:ascii="Times New Roman" w:eastAsia="Times New Roman" w:hAnsi="Times New Roman" w:cs="Times New Roman"/>
                <w:lang w:val="es-ES" w:eastAsia="es-ES"/>
              </w:rPr>
              <w:t xml:space="preserve"> del IDIPRON, se requiere ADICIONAR Y PRORROGAR el con</w:t>
            </w:r>
            <w:r w:rsidR="00EB13F0">
              <w:rPr>
                <w:rFonts w:ascii="Times New Roman" w:eastAsia="Times New Roman" w:hAnsi="Times New Roman" w:cs="Times New Roman"/>
                <w:lang w:val="es-ES" w:eastAsia="es-ES"/>
              </w:rPr>
              <w:t>venio</w:t>
            </w:r>
            <w:r w:rsidRPr="00B01CEC">
              <w:rPr>
                <w:rFonts w:ascii="Times New Roman" w:eastAsia="Times New Roman" w:hAnsi="Times New Roman" w:cs="Times New Roman"/>
                <w:lang w:val="es-ES" w:eastAsia="es-ES"/>
              </w:rPr>
              <w:t xml:space="preserve"> </w:t>
            </w:r>
            <w:r w:rsidR="00267F30">
              <w:rPr>
                <w:rFonts w:ascii="Times New Roman" w:eastAsia="Times New Roman" w:hAnsi="Times New Roman" w:cs="Times New Roman"/>
                <w:lang w:val="es-ES" w:eastAsia="es-ES"/>
              </w:rPr>
              <w:t xml:space="preserve">Interadministrativo </w:t>
            </w:r>
            <w:r w:rsidRPr="00B01CEC">
              <w:rPr>
                <w:rFonts w:ascii="Times New Roman" w:eastAsia="Times New Roman" w:hAnsi="Times New Roman" w:cs="Times New Roman"/>
                <w:lang w:val="es-ES" w:eastAsia="es-ES"/>
              </w:rPr>
              <w:t xml:space="preserve">en mención por </w:t>
            </w:r>
            <w:r w:rsidR="00EB13F0">
              <w:rPr>
                <w:rFonts w:ascii="Times New Roman" w:eastAsia="Times New Roman" w:hAnsi="Times New Roman" w:cs="Times New Roman"/>
                <w:lang w:val="es-ES" w:eastAsia="es-ES"/>
              </w:rPr>
              <w:t>DOS</w:t>
            </w:r>
            <w:r w:rsidR="00890ACF" w:rsidRPr="00890ACF">
              <w:rPr>
                <w:rFonts w:ascii="Times New Roman" w:eastAsia="Times New Roman" w:hAnsi="Times New Roman" w:cs="Times New Roman"/>
                <w:lang w:val="es-ES" w:eastAsia="es-ES"/>
              </w:rPr>
              <w:t xml:space="preserve"> (</w:t>
            </w:r>
            <w:r w:rsidR="00EB13F0">
              <w:rPr>
                <w:rFonts w:ascii="Times New Roman" w:eastAsia="Times New Roman" w:hAnsi="Times New Roman" w:cs="Times New Roman"/>
                <w:lang w:val="es-ES" w:eastAsia="es-ES"/>
              </w:rPr>
              <w:t>2</w:t>
            </w:r>
            <w:r w:rsidR="00890ACF" w:rsidRPr="00890ACF">
              <w:rPr>
                <w:rFonts w:ascii="Times New Roman" w:eastAsia="Times New Roman" w:hAnsi="Times New Roman" w:cs="Times New Roman"/>
                <w:lang w:val="es-ES" w:eastAsia="es-ES"/>
              </w:rPr>
              <w:t>) MES</w:t>
            </w:r>
            <w:r w:rsidR="00EB13F0">
              <w:rPr>
                <w:rFonts w:ascii="Times New Roman" w:eastAsia="Times New Roman" w:hAnsi="Times New Roman" w:cs="Times New Roman"/>
                <w:lang w:val="es-ES" w:eastAsia="es-ES"/>
              </w:rPr>
              <w:t>ES</w:t>
            </w:r>
            <w:r w:rsidR="00890ACF" w:rsidRPr="00890ACF">
              <w:rPr>
                <w:rFonts w:ascii="Times New Roman" w:eastAsia="Times New Roman" w:hAnsi="Times New Roman" w:cs="Times New Roman"/>
                <w:lang w:val="es-ES" w:eastAsia="es-ES"/>
              </w:rPr>
              <w:t xml:space="preserve">, es decir, HASTA EL </w:t>
            </w:r>
            <w:r w:rsidR="00EB13F0">
              <w:rPr>
                <w:rFonts w:ascii="Times New Roman" w:eastAsia="Times New Roman" w:hAnsi="Times New Roman" w:cs="Times New Roman"/>
                <w:lang w:val="es-ES" w:eastAsia="es-ES"/>
              </w:rPr>
              <w:t>11</w:t>
            </w:r>
            <w:r w:rsidR="00890ACF" w:rsidRPr="00890ACF">
              <w:rPr>
                <w:rFonts w:ascii="Times New Roman" w:eastAsia="Times New Roman" w:hAnsi="Times New Roman" w:cs="Times New Roman"/>
                <w:lang w:val="es-ES" w:eastAsia="es-ES"/>
              </w:rPr>
              <w:t xml:space="preserve"> DE ABRIL DE 2025 Y/O HASTA AGOTAR PRESUPUESTO</w:t>
            </w:r>
            <w:r w:rsidR="00890ACF">
              <w:rPr>
                <w:rFonts w:ascii="Times New Roman" w:eastAsia="Times New Roman" w:hAnsi="Times New Roman" w:cs="Times New Roman"/>
                <w:lang w:val="es-ES" w:eastAsia="es-ES"/>
              </w:rPr>
              <w:t>,</w:t>
            </w:r>
            <w:r w:rsidR="009504D3"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y</w:t>
            </w:r>
            <w:r w:rsidR="00EB13F0">
              <w:rPr>
                <w:rFonts w:ascii="Times New Roman" w:eastAsia="Times New Roman" w:hAnsi="Times New Roman" w:cs="Times New Roman"/>
                <w:lang w:val="es-ES" w:eastAsia="es-ES"/>
              </w:rPr>
              <w:t xml:space="preserve"> ADICIONAR los aportes </w:t>
            </w:r>
            <w:r w:rsidR="007C3A46">
              <w:rPr>
                <w:rFonts w:ascii="Times New Roman" w:eastAsia="Times New Roman" w:hAnsi="Times New Roman" w:cs="Times New Roman"/>
                <w:lang w:val="es-ES" w:eastAsia="es-ES"/>
              </w:rPr>
              <w:t xml:space="preserve">en especie </w:t>
            </w:r>
            <w:r w:rsidR="00EB13F0">
              <w:rPr>
                <w:rFonts w:ascii="Times New Roman" w:eastAsia="Times New Roman" w:hAnsi="Times New Roman" w:cs="Times New Roman"/>
                <w:lang w:val="es-ES" w:eastAsia="es-ES"/>
              </w:rPr>
              <w:t xml:space="preserve">realizados por </w:t>
            </w:r>
            <w:r w:rsidR="00EB13F0" w:rsidRPr="00EB13F0">
              <w:rPr>
                <w:rFonts w:ascii="Times New Roman" w:eastAsia="Times New Roman" w:hAnsi="Times New Roman" w:cs="Times New Roman"/>
                <w:lang w:val="es-ES" w:eastAsia="es-ES"/>
              </w:rPr>
              <w:t>TRANSMILENIO S.A.</w:t>
            </w:r>
            <w:r w:rsidR="00EB13F0">
              <w:rPr>
                <w:rFonts w:ascii="Times New Roman" w:eastAsia="Times New Roman" w:hAnsi="Times New Roman" w:cs="Times New Roman"/>
                <w:lang w:val="es-ES" w:eastAsia="es-ES"/>
              </w:rPr>
              <w:t>,</w:t>
            </w:r>
            <w:r w:rsidRPr="00B01CEC">
              <w:rPr>
                <w:rFonts w:ascii="Times New Roman" w:eastAsia="Times New Roman" w:hAnsi="Times New Roman" w:cs="Times New Roman"/>
                <w:lang w:val="es-ES" w:eastAsia="es-ES"/>
              </w:rPr>
              <w:t xml:space="preserve"> por un valor de </w:t>
            </w:r>
            <w:r w:rsidR="00FF7784" w:rsidRPr="00FF7784">
              <w:rPr>
                <w:rFonts w:ascii="Arial Narrow" w:eastAsia="Aptos" w:hAnsi="Arial Narrow" w:cs="Helvetica"/>
                <w:spacing w:val="3"/>
              </w:rPr>
              <w:t>TRES</w:t>
            </w:r>
            <w:r w:rsidR="00FF7784">
              <w:rPr>
                <w:rFonts w:ascii="Arial Narrow" w:eastAsia="Aptos" w:hAnsi="Arial Narrow" w:cs="Helvetica"/>
                <w:spacing w:val="3"/>
              </w:rPr>
              <w:t xml:space="preserve"> </w:t>
            </w:r>
            <w:r w:rsidR="00FF7784" w:rsidRPr="00FF7784">
              <w:rPr>
                <w:rFonts w:ascii="Arial Narrow" w:eastAsia="Aptos" w:hAnsi="Arial Narrow" w:cs="Helvetica"/>
                <w:spacing w:val="3"/>
              </w:rPr>
              <w:t>MILLONES OCHOCIENTOS VEINTIDÓS MIL OCHOCIENTOS CINCUENTA Y UN PESOS</w:t>
            </w:r>
            <w:r w:rsidR="00FF7784">
              <w:rPr>
                <w:rFonts w:ascii="Arial Narrow" w:eastAsia="Aptos" w:hAnsi="Arial Narrow" w:cs="Helvetica"/>
                <w:spacing w:val="3"/>
              </w:rPr>
              <w:t xml:space="preserve"> </w:t>
            </w:r>
            <w:r w:rsidR="00FF7784" w:rsidRPr="00FF7784">
              <w:rPr>
                <w:rFonts w:ascii="Arial Narrow" w:eastAsia="Aptos" w:hAnsi="Arial Narrow" w:cs="Helvetica"/>
                <w:spacing w:val="3"/>
              </w:rPr>
              <w:t>M/CTE ($3.822.851)</w:t>
            </w:r>
            <w:r w:rsidR="00890ACF">
              <w:rPr>
                <w:rFonts w:ascii="Arial Narrow" w:eastAsia="Aptos" w:hAnsi="Arial Narrow" w:cs="Helvetica"/>
                <w:spacing w:val="3"/>
              </w:rPr>
              <w:t>.</w:t>
            </w:r>
          </w:p>
        </w:tc>
      </w:tr>
      <w:tr w:rsidR="00647029" w:rsidRPr="00B01CEC" w14:paraId="664C7D39" w14:textId="77777777" w:rsidTr="001E5338">
        <w:trPr>
          <w:trHeight w:val="751"/>
          <w:jc w:val="center"/>
        </w:trPr>
        <w:tc>
          <w:tcPr>
            <w:tcW w:w="1025" w:type="dxa"/>
            <w:tcBorders>
              <w:right w:val="single" w:sz="4" w:space="0" w:color="auto"/>
            </w:tcBorders>
            <w:vAlign w:val="center"/>
          </w:tcPr>
          <w:p w14:paraId="6F93BFAC"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lastRenderedPageBreak/>
              <w:t>3.</w:t>
            </w:r>
          </w:p>
        </w:tc>
        <w:tc>
          <w:tcPr>
            <w:tcW w:w="9546" w:type="dxa"/>
            <w:gridSpan w:val="5"/>
            <w:tcBorders>
              <w:left w:val="single" w:sz="4" w:space="0" w:color="auto"/>
            </w:tcBorders>
            <w:vAlign w:val="center"/>
          </w:tcPr>
          <w:p w14:paraId="2C41169F" w14:textId="77777777" w:rsidR="00213DE2" w:rsidRPr="00213DE2" w:rsidRDefault="00213DE2" w:rsidP="00213DE2">
            <w:pPr>
              <w:spacing w:after="0" w:line="240" w:lineRule="auto"/>
              <w:jc w:val="both"/>
              <w:rPr>
                <w:rFonts w:ascii="Times New Roman" w:eastAsia="Times New Roman" w:hAnsi="Times New Roman" w:cs="Times New Roman"/>
                <w:lang w:eastAsia="es-ES"/>
              </w:rPr>
            </w:pPr>
            <w:bookmarkStart w:id="0" w:name="_Hlk45023801"/>
            <w:r w:rsidRPr="00213DE2">
              <w:rPr>
                <w:rFonts w:ascii="Times New Roman" w:eastAsia="Times New Roman" w:hAnsi="Times New Roman" w:cs="Times New Roman"/>
                <w:lang w:val="es-ES" w:eastAsia="es-ES"/>
              </w:rPr>
              <w:t>De conformidad con lo estipulado en el artículo 40 de la Ley 80 de 1993, el cual señala en uno de sus apartes: “</w:t>
            </w:r>
            <w:r w:rsidRPr="00213DE2">
              <w:rPr>
                <w:rFonts w:ascii="Times New Roman" w:eastAsia="Times New Roman" w:hAnsi="Times New Roman" w:cs="Times New Roman"/>
                <w:i/>
                <w:iCs/>
                <w:lang w:val="es-ES" w:eastAsia="es-ES"/>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r w:rsidRPr="00213DE2">
              <w:rPr>
                <w:rFonts w:ascii="Times New Roman" w:eastAsia="Times New Roman" w:hAnsi="Times New Roman" w:cs="Times New Roman"/>
                <w:lang w:val="es-ES" w:eastAsia="es-ES"/>
              </w:rPr>
              <w:t xml:space="preserve">”, la Entidad requiere realizar la presente modificación contractual, teniendo en cuenta las siguientes consideraciones: </w:t>
            </w:r>
          </w:p>
          <w:bookmarkEnd w:id="0"/>
          <w:p w14:paraId="580D89BB" w14:textId="77777777" w:rsidR="00213DE2" w:rsidRPr="00213DE2" w:rsidRDefault="00213DE2" w:rsidP="00213DE2">
            <w:pPr>
              <w:spacing w:after="0" w:line="240" w:lineRule="auto"/>
              <w:jc w:val="both"/>
              <w:rPr>
                <w:rFonts w:ascii="Times New Roman" w:eastAsia="Times New Roman" w:hAnsi="Times New Roman" w:cs="Times New Roman"/>
                <w:lang w:val="es-ES" w:eastAsia="es-ES"/>
              </w:rPr>
            </w:pPr>
          </w:p>
          <w:p w14:paraId="1A69BF13" w14:textId="77777777" w:rsidR="00213DE2" w:rsidRDefault="00213DE2" w:rsidP="00213DE2">
            <w:pPr>
              <w:numPr>
                <w:ilvl w:val="0"/>
                <w:numId w:val="5"/>
              </w:num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ANTECEDENTES:  </w:t>
            </w:r>
          </w:p>
          <w:p w14:paraId="1EA11159" w14:textId="77777777" w:rsidR="00213DE2" w:rsidRPr="00213DE2" w:rsidRDefault="00213DE2" w:rsidP="00213DE2">
            <w:pPr>
              <w:spacing w:after="0" w:line="240" w:lineRule="auto"/>
              <w:ind w:left="720"/>
              <w:jc w:val="both"/>
              <w:rPr>
                <w:rFonts w:ascii="Times New Roman" w:eastAsia="Times New Roman" w:hAnsi="Times New Roman" w:cs="Times New Roman"/>
                <w:lang w:eastAsia="es-ES"/>
              </w:rPr>
            </w:pPr>
          </w:p>
          <w:p w14:paraId="65D40435" w14:textId="77777777" w:rsidR="00213DE2" w:rsidRDefault="00213DE2" w:rsidP="00213DE2">
            <w:pPr>
              <w:spacing w:after="0" w:line="240" w:lineRule="auto"/>
              <w:jc w:val="both"/>
              <w:rPr>
                <w:rFonts w:ascii="Times New Roman" w:eastAsia="Times New Roman" w:hAnsi="Times New Roman" w:cs="Times New Roman"/>
                <w:i/>
                <w:u w:val="single"/>
                <w:lang w:eastAsia="es-ES"/>
              </w:rPr>
            </w:pPr>
            <w:r w:rsidRPr="00213DE2">
              <w:rPr>
                <w:rFonts w:ascii="Times New Roman" w:eastAsia="Times New Roman" w:hAnsi="Times New Roman" w:cs="Times New Roman"/>
                <w:i/>
                <w:u w:val="single"/>
                <w:lang w:eastAsia="es-ES"/>
              </w:rPr>
              <w:t>Gestiones Adelantadas en el Convenio:</w:t>
            </w:r>
          </w:p>
          <w:p w14:paraId="79810C42" w14:textId="77777777" w:rsidR="00213DE2" w:rsidRPr="00213DE2" w:rsidRDefault="00213DE2" w:rsidP="00213DE2">
            <w:pPr>
              <w:spacing w:after="0" w:line="240" w:lineRule="auto"/>
              <w:jc w:val="both"/>
              <w:rPr>
                <w:rFonts w:ascii="Times New Roman" w:eastAsia="Times New Roman" w:hAnsi="Times New Roman" w:cs="Times New Roman"/>
                <w:i/>
                <w:u w:val="single"/>
                <w:lang w:eastAsia="es-ES"/>
              </w:rPr>
            </w:pPr>
          </w:p>
          <w:p w14:paraId="11B249F6" w14:textId="77777777" w:rsidR="00213DE2" w:rsidRPr="00213DE2" w:rsidRDefault="00213DE2" w:rsidP="00213DE2">
            <w:pPr>
              <w:numPr>
                <w:ilvl w:val="1"/>
                <w:numId w:val="5"/>
              </w:num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El convenio interadministrativo No. 2661 de 2024 se suscribió el 05 de noviembre de 2024, y tuvo inicio el 12 de noviembre de 2024, con fecha de finalización del 11 de febrero de 2025.</w:t>
            </w:r>
          </w:p>
          <w:p w14:paraId="7FCC1AA3" w14:textId="77777777" w:rsidR="00213DE2" w:rsidRPr="00213DE2" w:rsidRDefault="00213DE2" w:rsidP="00213DE2">
            <w:pPr>
              <w:numPr>
                <w:ilvl w:val="1"/>
                <w:numId w:val="5"/>
              </w:num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La proyección estimada del convenio, se determinó teniendo en cuenta la ejecución del primer semestre del 2024, así: </w:t>
            </w:r>
          </w:p>
          <w:p w14:paraId="5426C8DD" w14:textId="53405F7F" w:rsidR="00213DE2" w:rsidRPr="00213DE2" w:rsidRDefault="00213DE2" w:rsidP="00213DE2">
            <w:pPr>
              <w:spacing w:after="0" w:line="240" w:lineRule="auto"/>
              <w:jc w:val="center"/>
              <w:rPr>
                <w:rFonts w:ascii="Times New Roman" w:eastAsia="Times New Roman" w:hAnsi="Times New Roman" w:cs="Times New Roman"/>
                <w:lang w:eastAsia="es-ES"/>
              </w:rPr>
            </w:pPr>
            <w:r w:rsidRPr="00213DE2">
              <w:rPr>
                <w:rFonts w:ascii="Times New Roman" w:eastAsia="Times New Roman" w:hAnsi="Times New Roman" w:cs="Times New Roman"/>
                <w:lang w:eastAsia="es-ES"/>
              </w:rPr>
              <w:drawing>
                <wp:inline distT="0" distB="0" distL="0" distR="0" wp14:anchorId="2C494D87" wp14:editId="43594888">
                  <wp:extent cx="3705225" cy="1952625"/>
                  <wp:effectExtent l="0" t="0" r="9525" b="9525"/>
                  <wp:docPr id="54160500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5225" cy="1952625"/>
                          </a:xfrm>
                          <a:prstGeom prst="rect">
                            <a:avLst/>
                          </a:prstGeom>
                          <a:noFill/>
                          <a:ln>
                            <a:noFill/>
                          </a:ln>
                        </pic:spPr>
                      </pic:pic>
                    </a:graphicData>
                  </a:graphic>
                </wp:inline>
              </w:drawing>
            </w:r>
          </w:p>
          <w:p w14:paraId="6EF4A49E"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Tabla No.1 Proyección convenio No. 2661 de 2024</w:t>
            </w:r>
          </w:p>
          <w:p w14:paraId="3A5C358A"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7E7EB796" w14:textId="16CC606F" w:rsidR="00213DE2" w:rsidRDefault="00213DE2" w:rsidP="00213DE2">
            <w:pPr>
              <w:spacing w:after="0" w:line="240" w:lineRule="auto"/>
              <w:jc w:val="center"/>
              <w:rPr>
                <w:rFonts w:ascii="Times New Roman" w:eastAsia="Times New Roman" w:hAnsi="Times New Roman" w:cs="Times New Roman"/>
                <w:i/>
                <w:u w:val="single"/>
                <w:lang w:eastAsia="es-ES"/>
              </w:rPr>
            </w:pPr>
            <w:r w:rsidRPr="00213DE2">
              <w:rPr>
                <w:rFonts w:ascii="Times New Roman" w:eastAsia="Times New Roman" w:hAnsi="Times New Roman" w:cs="Times New Roman"/>
                <w:i/>
                <w:u w:val="single"/>
                <w:lang w:eastAsia="es-ES"/>
              </w:rPr>
              <w:t>Ejecución Financiera del convenio</w:t>
            </w:r>
          </w:p>
          <w:p w14:paraId="79E66562" w14:textId="77777777" w:rsidR="00213DE2" w:rsidRPr="00213DE2" w:rsidRDefault="00213DE2" w:rsidP="00213DE2">
            <w:pPr>
              <w:spacing w:after="0" w:line="240" w:lineRule="auto"/>
              <w:jc w:val="both"/>
              <w:rPr>
                <w:rFonts w:ascii="Times New Roman" w:eastAsia="Times New Roman" w:hAnsi="Times New Roman" w:cs="Times New Roman"/>
                <w:i/>
                <w:u w:val="single"/>
                <w:lang w:eastAsia="es-ES"/>
              </w:rPr>
            </w:pPr>
          </w:p>
          <w:p w14:paraId="5E55E822"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En desarrollo del convenio No. 2661 de 2024, la atención en recargas de las Terminales de Carga Asistida en las diferentes Unidades de Protección Integral (UPI) del Instituto, se ha efectuado de la siguiente manera: </w:t>
            </w:r>
          </w:p>
          <w:p w14:paraId="20B736E5"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2FC1C12A" w14:textId="414396AD" w:rsidR="00213DE2" w:rsidRPr="00213DE2" w:rsidRDefault="00213DE2" w:rsidP="00213DE2">
            <w:pPr>
              <w:spacing w:after="0" w:line="240" w:lineRule="auto"/>
              <w:jc w:val="center"/>
              <w:rPr>
                <w:rFonts w:ascii="Times New Roman" w:eastAsia="Times New Roman" w:hAnsi="Times New Roman" w:cs="Times New Roman"/>
                <w:lang w:eastAsia="es-ES"/>
              </w:rPr>
            </w:pPr>
            <w:r w:rsidRPr="00213DE2">
              <w:rPr>
                <w:rFonts w:ascii="Times New Roman" w:eastAsia="Times New Roman" w:hAnsi="Times New Roman" w:cs="Times New Roman"/>
                <w:lang w:eastAsia="es-ES"/>
              </w:rPr>
              <w:drawing>
                <wp:inline distT="0" distB="0" distL="0" distR="0" wp14:anchorId="1330111B" wp14:editId="35B6CF83">
                  <wp:extent cx="3419475" cy="1885950"/>
                  <wp:effectExtent l="0" t="0" r="9525" b="0"/>
                  <wp:docPr id="120440374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9475" cy="1885950"/>
                          </a:xfrm>
                          <a:prstGeom prst="rect">
                            <a:avLst/>
                          </a:prstGeom>
                          <a:noFill/>
                          <a:ln>
                            <a:noFill/>
                          </a:ln>
                        </pic:spPr>
                      </pic:pic>
                    </a:graphicData>
                  </a:graphic>
                </wp:inline>
              </w:drawing>
            </w:r>
          </w:p>
          <w:p w14:paraId="371C3728"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                                    Tabla No. 2 Recargas efectivas en Terminales de Carga Asistida año 2024</w:t>
            </w:r>
          </w:p>
          <w:p w14:paraId="507CDDA3"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614F8377"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El valor total ejecutado del convenio corresponde a la suma de Veintiocho Millones Quinientos Mil Pesos M/CTE ($28.500.000), con un saldo a favor de Cuarenta y Nueve Millones Trescientos Sesenta y Ocho Mil Pesos M/CTE ($49.368.000). </w:t>
            </w:r>
          </w:p>
          <w:p w14:paraId="4273507C"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5CE3803C" w14:textId="77777777" w:rsidR="00213DE2" w:rsidRDefault="00213DE2" w:rsidP="00213DE2">
            <w:pPr>
              <w:numPr>
                <w:ilvl w:val="0"/>
                <w:numId w:val="5"/>
              </w:num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SOLICITUD DE PRORROGA (EXTENDER PLAZO DE EJECUCIÓN DEL CONVENIO) Y ADICIÓN APORTE EN ESPECIE (TRANSMILENIO S.A.):</w:t>
            </w:r>
          </w:p>
          <w:p w14:paraId="381C52E8" w14:textId="77777777" w:rsidR="00213DE2" w:rsidRPr="00213DE2" w:rsidRDefault="00213DE2" w:rsidP="00213DE2">
            <w:pPr>
              <w:spacing w:after="0" w:line="240" w:lineRule="auto"/>
              <w:ind w:left="720"/>
              <w:jc w:val="both"/>
              <w:rPr>
                <w:rFonts w:ascii="Times New Roman" w:eastAsia="Times New Roman" w:hAnsi="Times New Roman" w:cs="Times New Roman"/>
                <w:lang w:eastAsia="es-ES"/>
              </w:rPr>
            </w:pPr>
          </w:p>
          <w:p w14:paraId="1EBB59D0"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Teniendo en cuenta que se ha presentado diminución del uso del recurso por parte de los adolescentes y jóvenes por motivos específicos de sus dinámicas (asistencia intermitente, deserción intermitente, abandono de los procesos de formación, etc), así como su asistencia fluctuante a las Unidades de Protección </w:t>
            </w:r>
            <w:r w:rsidRPr="00213DE2">
              <w:rPr>
                <w:rFonts w:ascii="Times New Roman" w:eastAsia="Times New Roman" w:hAnsi="Times New Roman" w:cs="Times New Roman"/>
                <w:lang w:eastAsia="es-ES"/>
              </w:rPr>
              <w:lastRenderedPageBreak/>
              <w:t>Integral, especialmente en meses como diciembre y enero que son épocas de compartir con sus familias y de realizar viajes programados, lo que ha con conllevado a tener una menor ejecución del recurso proyectado en el desarrollo del convenio, (relación recursos de la tabla No.1 con relación a la tabla No.2).</w:t>
            </w:r>
          </w:p>
          <w:p w14:paraId="14713624" w14:textId="77777777" w:rsidR="00213DE2" w:rsidRPr="00213DE2" w:rsidRDefault="00213DE2" w:rsidP="00213DE2">
            <w:pPr>
              <w:spacing w:after="0" w:line="240" w:lineRule="auto"/>
              <w:jc w:val="both"/>
              <w:rPr>
                <w:rFonts w:ascii="Times New Roman" w:eastAsia="Times New Roman" w:hAnsi="Times New Roman" w:cs="Times New Roman"/>
                <w:lang w:val="es-ES" w:eastAsia="es-ES"/>
              </w:rPr>
            </w:pPr>
          </w:p>
          <w:p w14:paraId="5636B1AF"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Es necesario dar continuidad al desplazamiento de los/las AJ a las Unidades de Protección Integral y a los demás lugares que hacen parte de sus procesos, con el fin de asegurar la permanencia y adherencia al modelo pedagógico, orientado al desarrollo de actividades pedagógicas, de formación e investigación ofrecidas por el IDIPRON, en especial, para los/las AJ en un nivel avanzado de formación, entre ellos los vinculados a los programas de formación técnica y de competencias laborales a través de  convenios interadministrativos  como el del SENA, para que se favorezcan con este estímulo de suministro de trasporte, y así se efectué una constancia permanente en cada uno de los programas iniciados por ellos para garantizar su culminación, ya que este es un factor importante para determinar sus desplazamientos, lo que genera unas condiciones que mejoran su calidad de vida.</w:t>
            </w:r>
          </w:p>
          <w:p w14:paraId="0B4B5FAB"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65A1D579"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Conforme a lo anterior, y dado que la fecha de terminación del convenio es el 11 de febrero de 2025, y que los recursos ejecutados con corte al 14 de enero de 2025 corresponden a Veintiocho Millones Quinientos Mil Pesos M/CTE ($28.500.000) equivalentes al 37%  de los recursos totales, y que el saldo por ejecutar es de Cuarenta y Nueve Millones Trescientos Sesenta y Ocho Mil Pesos M/CTE ($49.368.000), la supervisión considera necesario y pertinente prorrogar el convenio para garantizarle a los/las AJ el estímulo de transporte para que se haga efectiva su permanencia y finalización en los programas de IDIPRON. </w:t>
            </w:r>
          </w:p>
          <w:p w14:paraId="0C875F32"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405BCBA5"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Por lo tanto, es pertinente prorrogar el convenio en un plazo de dos (2) meses </w:t>
            </w:r>
            <w:r w:rsidRPr="00213DE2">
              <w:rPr>
                <w:rFonts w:ascii="Times New Roman" w:eastAsia="Times New Roman" w:hAnsi="Times New Roman" w:cs="Times New Roman"/>
                <w:lang w:val="es-ES_tradnl" w:eastAsia="es-ES"/>
              </w:rPr>
              <w:t xml:space="preserve">y adicionar el aporte en especie (Transmilenio S.A.) </w:t>
            </w:r>
            <w:r w:rsidRPr="00213DE2">
              <w:rPr>
                <w:rFonts w:ascii="Times New Roman" w:eastAsia="Times New Roman" w:hAnsi="Times New Roman" w:cs="Times New Roman"/>
                <w:lang w:eastAsia="es-ES"/>
              </w:rPr>
              <w:t>en aras de cumplir con el objeto del convenio y la ejecución financiera de los recursos.</w:t>
            </w:r>
          </w:p>
          <w:p w14:paraId="1CA0418D"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4AFF7213"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Conforme a lo anterior, se proyecta el siguiente uso de las tarjetas Tullave y recargas:</w:t>
            </w:r>
          </w:p>
          <w:p w14:paraId="44C8110D"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4A430ADF" w14:textId="31A55264" w:rsidR="00213DE2" w:rsidRPr="00213DE2" w:rsidRDefault="00213DE2" w:rsidP="00213DE2">
            <w:pPr>
              <w:spacing w:after="0" w:line="240" w:lineRule="auto"/>
              <w:jc w:val="center"/>
              <w:rPr>
                <w:rFonts w:ascii="Times New Roman" w:eastAsia="Times New Roman" w:hAnsi="Times New Roman" w:cs="Times New Roman"/>
                <w:lang w:eastAsia="es-ES"/>
              </w:rPr>
            </w:pPr>
            <w:r w:rsidRPr="00213DE2">
              <w:rPr>
                <w:rFonts w:ascii="Times New Roman" w:eastAsia="Times New Roman" w:hAnsi="Times New Roman" w:cs="Times New Roman"/>
                <w:lang w:eastAsia="es-ES"/>
              </w:rPr>
              <w:drawing>
                <wp:inline distT="0" distB="0" distL="0" distR="0" wp14:anchorId="360D0337" wp14:editId="589D3A12">
                  <wp:extent cx="4086225" cy="1466850"/>
                  <wp:effectExtent l="0" t="0" r="9525" b="0"/>
                  <wp:docPr id="262657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225" cy="1466850"/>
                          </a:xfrm>
                          <a:prstGeom prst="rect">
                            <a:avLst/>
                          </a:prstGeom>
                          <a:noFill/>
                          <a:ln>
                            <a:noFill/>
                          </a:ln>
                        </pic:spPr>
                      </pic:pic>
                    </a:graphicData>
                  </a:graphic>
                </wp:inline>
              </w:drawing>
            </w:r>
          </w:p>
          <w:p w14:paraId="0904DD1D" w14:textId="2E56A471" w:rsidR="00213DE2" w:rsidRPr="00213DE2" w:rsidRDefault="00213DE2" w:rsidP="00213DE2">
            <w:pPr>
              <w:spacing w:after="0" w:line="240" w:lineRule="auto"/>
              <w:jc w:val="center"/>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Tabla No.3 Proyección recargas tarjetas Tullave 2025.</w:t>
            </w:r>
          </w:p>
          <w:p w14:paraId="1AA35BAF"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0800FA41"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u w:val="single"/>
                <w:lang w:eastAsia="es-ES"/>
              </w:rPr>
              <w:t>Prórroga - Plazo de Ejecución:</w:t>
            </w:r>
            <w:r w:rsidRPr="00213DE2">
              <w:rPr>
                <w:rFonts w:ascii="Times New Roman" w:eastAsia="Times New Roman" w:hAnsi="Times New Roman" w:cs="Times New Roman"/>
                <w:lang w:eastAsia="es-ES"/>
              </w:rPr>
              <w:t xml:space="preserve"> la prórroga solicitada corresponde a dos (2) meses, con el fin de agotar los recursos según la proyección realizada y beneficiar a los usuarios de los programas de formación del IDIPRON. En consecuencia, el plazo total de ejecución del convenio será por el término de cinco (5) meses o hasta agotar los recursos, para dar cumplimiento al objeto del convenio. El plazo del convenio podrá ser prorrogado o terminado anticipadamente de mutuo acuerdo entre las partes. </w:t>
            </w:r>
          </w:p>
          <w:p w14:paraId="288D5380"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50C91EB4" w14:textId="77777777" w:rsidR="00213DE2" w:rsidRPr="00213DE2" w:rsidRDefault="00213DE2" w:rsidP="00213DE2">
            <w:pPr>
              <w:spacing w:after="0" w:line="240" w:lineRule="auto"/>
              <w:jc w:val="both"/>
              <w:rPr>
                <w:rFonts w:ascii="Times New Roman" w:eastAsia="Times New Roman" w:hAnsi="Times New Roman" w:cs="Times New Roman"/>
                <w:i/>
                <w:lang w:eastAsia="es-ES"/>
              </w:rPr>
            </w:pPr>
            <w:r w:rsidRPr="00213DE2">
              <w:rPr>
                <w:rFonts w:ascii="Times New Roman" w:eastAsia="Times New Roman" w:hAnsi="Times New Roman" w:cs="Times New Roman"/>
                <w:u w:val="single"/>
                <w:lang w:eastAsia="es-ES"/>
              </w:rPr>
              <w:t>Adición aporte en especie por parte de TMSA - Cláusula Octava: Valor del Convenio, Aportes y Forma de Desembolso:</w:t>
            </w:r>
            <w:r w:rsidRPr="00213DE2">
              <w:rPr>
                <w:rFonts w:ascii="Times New Roman" w:eastAsia="Times New Roman" w:hAnsi="Times New Roman" w:cs="Times New Roman"/>
                <w:i/>
                <w:lang w:eastAsia="es-ES"/>
              </w:rPr>
              <w:t xml:space="preserve"> </w:t>
            </w:r>
          </w:p>
          <w:p w14:paraId="4EABCAFD" w14:textId="77777777" w:rsidR="00213DE2" w:rsidRPr="00213DE2" w:rsidRDefault="00213DE2" w:rsidP="00213DE2">
            <w:pPr>
              <w:spacing w:after="0" w:line="240" w:lineRule="auto"/>
              <w:jc w:val="both"/>
              <w:rPr>
                <w:rFonts w:ascii="Times New Roman" w:eastAsia="Times New Roman" w:hAnsi="Times New Roman" w:cs="Times New Roman"/>
                <w:i/>
                <w:lang w:eastAsia="es-ES"/>
              </w:rPr>
            </w:pPr>
          </w:p>
          <w:p w14:paraId="2F971F75"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El valor total del convenio se modificará dado que los aportes en especie (tasación de la gestión realizada) de Transmilenio S.A. equivalentes a </w:t>
            </w:r>
            <w:r w:rsidRPr="00213DE2">
              <w:rPr>
                <w:rFonts w:ascii="Times New Roman" w:eastAsia="Times New Roman" w:hAnsi="Times New Roman" w:cs="Times New Roman"/>
                <w:lang w:val="es-ES" w:eastAsia="es-ES"/>
              </w:rPr>
              <w:t>Tres Millones Ochocientos Veintidós Mil Ochocientos Cincuenta y Un Pesos M/CTE ($3.822.851)</w:t>
            </w:r>
            <w:r w:rsidRPr="00213DE2">
              <w:rPr>
                <w:rFonts w:ascii="Times New Roman" w:eastAsia="Times New Roman" w:hAnsi="Times New Roman" w:cs="Times New Roman"/>
                <w:lang w:eastAsia="es-ES"/>
              </w:rPr>
              <w:t xml:space="preserve"> se definieron para el plazo de 3 meses, por lo que se considera necesario y prudente realizar ajustes teniendo en cuenta que el nuevo plazo de ejecución es de cinco (5) meses.   </w:t>
            </w:r>
          </w:p>
          <w:p w14:paraId="539E9349"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058531D0"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 xml:space="preserve">Siendo así, la adición en especie por parte de Transmilenio S.A., corresponde a la suma de </w:t>
            </w:r>
            <w:r w:rsidRPr="00213DE2">
              <w:rPr>
                <w:rFonts w:ascii="Times New Roman" w:eastAsia="Times New Roman" w:hAnsi="Times New Roman" w:cs="Times New Roman"/>
                <w:lang w:val="es-ES" w:eastAsia="es-ES"/>
              </w:rPr>
              <w:t>Tres Millones Ochocientos Veintidós Mil Ochocientos Cincuenta y Un Pesos M/CTE $3.822.851</w:t>
            </w:r>
            <w:r w:rsidRPr="00213DE2">
              <w:rPr>
                <w:rFonts w:ascii="Times New Roman" w:eastAsia="Times New Roman" w:hAnsi="Times New Roman" w:cs="Times New Roman"/>
                <w:lang w:eastAsia="es-ES"/>
              </w:rPr>
              <w:t xml:space="preserve"> (tasación de la gestión realizada de Transmilenio S.A. por el plazo de la prórroga). </w:t>
            </w:r>
          </w:p>
          <w:p w14:paraId="61D4A751"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3623B574" w14:textId="77777777" w:rsidR="00213DE2" w:rsidRPr="00213DE2" w:rsidRDefault="00213DE2" w:rsidP="00213DE2">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Quedando como aporte total en especie un valor de Siete Millones Seiscientos Cuarenta y Cinco Mil Setecientos Dos Pesos M/CTE (</w:t>
            </w:r>
            <w:r w:rsidRPr="00213DE2">
              <w:rPr>
                <w:rFonts w:ascii="Times New Roman" w:eastAsia="Times New Roman" w:hAnsi="Times New Roman" w:cs="Times New Roman"/>
                <w:lang w:val="es-ES" w:eastAsia="es-ES"/>
              </w:rPr>
              <w:t>$7.645.702</w:t>
            </w:r>
            <w:r w:rsidRPr="00213DE2">
              <w:rPr>
                <w:rFonts w:ascii="Times New Roman" w:eastAsia="Times New Roman" w:hAnsi="Times New Roman" w:cs="Times New Roman"/>
                <w:lang w:eastAsia="es-ES"/>
              </w:rPr>
              <w:t>)</w:t>
            </w:r>
          </w:p>
          <w:p w14:paraId="279DD213" w14:textId="77777777" w:rsidR="00213DE2" w:rsidRPr="00213DE2" w:rsidRDefault="00213DE2" w:rsidP="00213DE2">
            <w:pPr>
              <w:spacing w:after="0" w:line="240" w:lineRule="auto"/>
              <w:jc w:val="both"/>
              <w:rPr>
                <w:rFonts w:ascii="Times New Roman" w:eastAsia="Times New Roman" w:hAnsi="Times New Roman" w:cs="Times New Roman"/>
                <w:lang w:eastAsia="es-ES"/>
              </w:rPr>
            </w:pPr>
          </w:p>
          <w:p w14:paraId="7314B0E3" w14:textId="77777777" w:rsidR="008A29B5" w:rsidRDefault="00213DE2" w:rsidP="00F767AC">
            <w:pPr>
              <w:spacing w:after="0" w:line="240" w:lineRule="auto"/>
              <w:jc w:val="both"/>
              <w:rPr>
                <w:rFonts w:ascii="Times New Roman" w:eastAsia="Times New Roman" w:hAnsi="Times New Roman" w:cs="Times New Roman"/>
                <w:lang w:eastAsia="es-ES"/>
              </w:rPr>
            </w:pPr>
            <w:r w:rsidRPr="00213DE2">
              <w:rPr>
                <w:rFonts w:ascii="Times New Roman" w:eastAsia="Times New Roman" w:hAnsi="Times New Roman" w:cs="Times New Roman"/>
                <w:lang w:eastAsia="es-ES"/>
              </w:rPr>
              <w:t>Es importante aclarar que, para el IDIPRON y Transmilenio S.A., el cumplimiento del objeto establecido en el convenio resulta de carácter primordial e indispensable para dar continuidad a los procesos de formación de los beneficiarios. Esto en el entendido del adecuado desarrollo misional establecido por el IDIPRON quien, en aras del beneficio para sus usuarios, busca facilitar su desplazamiento a las unidades de protección integral – UPI, y además destacando que Transmilenio S.A. como ente gestor del sistema SITP está inmerso dentro de las políticas sociales establecidas por el Distrito con el fin de coadyuvar a la movilidad dentro del transporte público de la ciudad de Bogotá y sus áreas de influencia cercana.</w:t>
            </w:r>
          </w:p>
          <w:p w14:paraId="122D135C" w14:textId="34888431" w:rsidR="0072399E" w:rsidRPr="00B01CEC" w:rsidRDefault="0072399E" w:rsidP="00F767AC">
            <w:pPr>
              <w:spacing w:after="0" w:line="240" w:lineRule="auto"/>
              <w:jc w:val="both"/>
              <w:rPr>
                <w:rFonts w:ascii="Times New Roman" w:eastAsia="Times New Roman" w:hAnsi="Times New Roman" w:cs="Times New Roman"/>
                <w:lang w:eastAsia="es-ES"/>
              </w:rPr>
            </w:pPr>
          </w:p>
        </w:tc>
      </w:tr>
      <w:tr w:rsidR="00F06715" w:rsidRPr="00B01CEC" w14:paraId="51050031" w14:textId="77777777" w:rsidTr="001E5338">
        <w:trPr>
          <w:trHeight w:val="751"/>
          <w:jc w:val="center"/>
        </w:trPr>
        <w:tc>
          <w:tcPr>
            <w:tcW w:w="1025" w:type="dxa"/>
            <w:tcBorders>
              <w:right w:val="single" w:sz="4" w:space="0" w:color="auto"/>
            </w:tcBorders>
            <w:vAlign w:val="center"/>
          </w:tcPr>
          <w:p w14:paraId="558B392C" w14:textId="6F0971E6" w:rsidR="00F06715" w:rsidRPr="00B01CEC" w:rsidRDefault="00061481" w:rsidP="00061481">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lastRenderedPageBreak/>
              <w:t>4.</w:t>
            </w:r>
          </w:p>
        </w:tc>
        <w:tc>
          <w:tcPr>
            <w:tcW w:w="9546" w:type="dxa"/>
            <w:gridSpan w:val="5"/>
            <w:tcBorders>
              <w:left w:val="single" w:sz="4" w:space="0" w:color="auto"/>
            </w:tcBorders>
            <w:vAlign w:val="center"/>
          </w:tcPr>
          <w:p w14:paraId="7CEE9238" w14:textId="77777777" w:rsidR="002F2A7C" w:rsidRPr="00B01CEC" w:rsidRDefault="002F2A7C" w:rsidP="008E4019">
            <w:pPr>
              <w:autoSpaceDE w:val="0"/>
              <w:autoSpaceDN w:val="0"/>
              <w:adjustRightInd w:val="0"/>
              <w:spacing w:after="0" w:line="240" w:lineRule="auto"/>
              <w:jc w:val="both"/>
              <w:rPr>
                <w:rFonts w:ascii="Times New Roman" w:hAnsi="Times New Roman" w:cs="Times New Roman"/>
              </w:rPr>
            </w:pPr>
          </w:p>
          <w:p w14:paraId="591D3848" w14:textId="191AA994" w:rsidR="002F2A7C" w:rsidRPr="00F2613D" w:rsidRDefault="00CC0285" w:rsidP="008E4019">
            <w:pPr>
              <w:autoSpaceDE w:val="0"/>
              <w:autoSpaceDN w:val="0"/>
              <w:adjustRightInd w:val="0"/>
              <w:spacing w:after="0" w:line="240" w:lineRule="auto"/>
              <w:jc w:val="both"/>
              <w:rPr>
                <w:rFonts w:ascii="Times New Roman" w:hAnsi="Times New Roman" w:cs="Times New Roman"/>
                <w:b/>
                <w:bCs/>
              </w:rPr>
            </w:pPr>
            <w:r w:rsidRPr="00B01CEC">
              <w:rPr>
                <w:rFonts w:ascii="Times New Roman" w:hAnsi="Times New Roman" w:cs="Times New Roman"/>
              </w:rPr>
              <w:t>Que con la adición</w:t>
            </w:r>
            <w:r w:rsidR="00D43C74" w:rsidRPr="00B01CEC">
              <w:rPr>
                <w:rFonts w:ascii="Times New Roman" w:hAnsi="Times New Roman" w:cs="Times New Roman"/>
              </w:rPr>
              <w:t xml:space="preserve"> y prorroga</w:t>
            </w:r>
            <w:r w:rsidRPr="00B01CEC">
              <w:rPr>
                <w:rFonts w:ascii="Times New Roman" w:hAnsi="Times New Roman" w:cs="Times New Roman"/>
              </w:rPr>
              <w:t xml:space="preserve"> que se autoriza en el presente documento, el nuevo valor</w:t>
            </w:r>
            <w:r w:rsidR="00CE3881" w:rsidRPr="00B01CEC">
              <w:rPr>
                <w:rFonts w:ascii="Times New Roman" w:hAnsi="Times New Roman" w:cs="Times New Roman"/>
              </w:rPr>
              <w:t xml:space="preserve"> del con</w:t>
            </w:r>
            <w:r w:rsidR="00AD1B75">
              <w:rPr>
                <w:rFonts w:ascii="Times New Roman" w:hAnsi="Times New Roman" w:cs="Times New Roman"/>
              </w:rPr>
              <w:t>venio</w:t>
            </w:r>
            <w:r w:rsidR="00CE3881" w:rsidRPr="00B01CEC">
              <w:rPr>
                <w:rFonts w:ascii="Times New Roman" w:hAnsi="Times New Roman" w:cs="Times New Roman"/>
              </w:rPr>
              <w:t xml:space="preserve"> es por</w:t>
            </w:r>
            <w:r w:rsidR="00D5414F">
              <w:rPr>
                <w:rFonts w:ascii="Times New Roman" w:hAnsi="Times New Roman" w:cs="Times New Roman"/>
              </w:rPr>
              <w:t xml:space="preserve"> </w:t>
            </w:r>
            <w:r w:rsidR="00F2613D">
              <w:rPr>
                <w:rFonts w:ascii="Times New Roman" w:hAnsi="Times New Roman" w:cs="Times New Roman"/>
                <w:b/>
                <w:bCs/>
              </w:rPr>
              <w:t xml:space="preserve">OCHENTA Y CINCO MILLONES </w:t>
            </w:r>
            <w:r w:rsidR="00B1218C">
              <w:rPr>
                <w:rFonts w:ascii="Times New Roman" w:hAnsi="Times New Roman" w:cs="Times New Roman"/>
                <w:b/>
                <w:bCs/>
              </w:rPr>
              <w:t xml:space="preserve">QUINIENTOS TRECE MIL SETECIENTOS TREINTA Y DOS </w:t>
            </w:r>
            <w:r w:rsidR="00F2613D">
              <w:rPr>
                <w:rFonts w:ascii="Times New Roman" w:hAnsi="Times New Roman" w:cs="Times New Roman"/>
                <w:b/>
                <w:bCs/>
              </w:rPr>
              <w:t xml:space="preserve">PESOS </w:t>
            </w:r>
            <w:r w:rsidR="00D5414F" w:rsidRPr="00D5414F">
              <w:rPr>
                <w:rFonts w:ascii="Times New Roman" w:hAnsi="Times New Roman" w:cs="Times New Roman"/>
                <w:b/>
                <w:bCs/>
              </w:rPr>
              <w:t>M/CTE</w:t>
            </w:r>
            <w:r w:rsidR="007B3169" w:rsidRPr="00B01CEC">
              <w:rPr>
                <w:rFonts w:ascii="Times New Roman" w:hAnsi="Times New Roman" w:cs="Times New Roman"/>
                <w:b/>
                <w:bCs/>
              </w:rPr>
              <w:t>. ($</w:t>
            </w:r>
            <w:r w:rsidR="00F2613D">
              <w:rPr>
                <w:rFonts w:ascii="Times New Roman" w:hAnsi="Times New Roman" w:cs="Times New Roman"/>
                <w:b/>
                <w:bCs/>
              </w:rPr>
              <w:t>85.</w:t>
            </w:r>
            <w:r w:rsidR="00B1218C">
              <w:rPr>
                <w:rFonts w:ascii="Times New Roman" w:hAnsi="Times New Roman" w:cs="Times New Roman"/>
                <w:b/>
                <w:bCs/>
              </w:rPr>
              <w:t>513</w:t>
            </w:r>
            <w:r w:rsidR="00F2613D">
              <w:rPr>
                <w:rFonts w:ascii="Times New Roman" w:hAnsi="Times New Roman" w:cs="Times New Roman"/>
                <w:b/>
                <w:bCs/>
              </w:rPr>
              <w:t>.7</w:t>
            </w:r>
            <w:r w:rsidR="00B1218C">
              <w:rPr>
                <w:rFonts w:ascii="Times New Roman" w:hAnsi="Times New Roman" w:cs="Times New Roman"/>
                <w:b/>
                <w:bCs/>
              </w:rPr>
              <w:t>32</w:t>
            </w:r>
            <w:r w:rsidR="007B3169" w:rsidRPr="00B01CEC">
              <w:rPr>
                <w:rFonts w:ascii="Times New Roman" w:hAnsi="Times New Roman" w:cs="Times New Roman"/>
                <w:b/>
                <w:bCs/>
              </w:rPr>
              <w:t>)</w:t>
            </w:r>
          </w:p>
        </w:tc>
      </w:tr>
      <w:tr w:rsidR="00647029" w:rsidRPr="00B01CEC" w14:paraId="7D0AC3A0" w14:textId="77777777" w:rsidTr="001E5338">
        <w:trPr>
          <w:trHeight w:val="326"/>
          <w:jc w:val="center"/>
        </w:trPr>
        <w:tc>
          <w:tcPr>
            <w:tcW w:w="1025" w:type="dxa"/>
            <w:tcBorders>
              <w:right w:val="single" w:sz="4" w:space="0" w:color="auto"/>
            </w:tcBorders>
            <w:vAlign w:val="center"/>
          </w:tcPr>
          <w:p w14:paraId="1F6CD484" w14:textId="5F073481" w:rsidR="00647029" w:rsidRPr="00B01CEC" w:rsidRDefault="00C27337"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5</w:t>
            </w:r>
            <w:r w:rsidR="00647029" w:rsidRPr="00B01CEC">
              <w:rPr>
                <w:rFonts w:ascii="Times New Roman" w:eastAsia="Times New Roman" w:hAnsi="Times New Roman" w:cs="Times New Roman"/>
                <w:b/>
                <w:bCs/>
                <w:lang w:val="es-ES" w:eastAsia="es-ES"/>
              </w:rPr>
              <w:t>.</w:t>
            </w:r>
          </w:p>
        </w:tc>
        <w:tc>
          <w:tcPr>
            <w:tcW w:w="9546" w:type="dxa"/>
            <w:gridSpan w:val="5"/>
            <w:tcBorders>
              <w:left w:val="single" w:sz="4" w:space="0" w:color="auto"/>
            </w:tcBorders>
            <w:vAlign w:val="center"/>
          </w:tcPr>
          <w:p w14:paraId="2D219981" w14:textId="77777777" w:rsidR="00647029" w:rsidRPr="00B01CEC" w:rsidRDefault="00647029" w:rsidP="008E4019">
            <w:pPr>
              <w:spacing w:after="0" w:line="240" w:lineRule="auto"/>
              <w:jc w:val="both"/>
              <w:rPr>
                <w:rFonts w:ascii="Times New Roman" w:eastAsia="Times New Roman" w:hAnsi="Times New Roman" w:cs="Times New Roman"/>
                <w:lang w:val="es-MX" w:eastAsia="es-CO"/>
              </w:rPr>
            </w:pPr>
            <w:r w:rsidRPr="00B01CEC">
              <w:rPr>
                <w:rFonts w:ascii="Times New Roman" w:eastAsia="Times New Roman" w:hAnsi="Times New Roman" w:cs="Times New Roman"/>
                <w:bCs/>
                <w:lang w:val="es-ES" w:eastAsia="es-CO"/>
              </w:rPr>
              <w:t>En consecuencia, el presente documento adicional se regirá por las siguientes</w:t>
            </w:r>
          </w:p>
        </w:tc>
      </w:tr>
      <w:tr w:rsidR="00647029" w:rsidRPr="00B01CEC" w14:paraId="0EC9AF64" w14:textId="77777777" w:rsidTr="001E5338">
        <w:trPr>
          <w:trHeight w:val="418"/>
          <w:jc w:val="center"/>
        </w:trPr>
        <w:tc>
          <w:tcPr>
            <w:tcW w:w="10571" w:type="dxa"/>
            <w:gridSpan w:val="6"/>
            <w:vAlign w:val="center"/>
          </w:tcPr>
          <w:p w14:paraId="20FFC232" w14:textId="77777777" w:rsidR="00647029" w:rsidRPr="00B01CEC" w:rsidRDefault="00647029" w:rsidP="008E4019">
            <w:pPr>
              <w:spacing w:after="0" w:line="240" w:lineRule="auto"/>
              <w:ind w:right="99"/>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ESTIPULACIONES CONTRACTUALES</w:t>
            </w:r>
          </w:p>
        </w:tc>
      </w:tr>
      <w:tr w:rsidR="00647029" w:rsidRPr="00B01CEC" w14:paraId="2301132D" w14:textId="77777777" w:rsidTr="001E5338">
        <w:trPr>
          <w:trHeight w:val="502"/>
          <w:jc w:val="center"/>
        </w:trPr>
        <w:tc>
          <w:tcPr>
            <w:tcW w:w="10571" w:type="dxa"/>
            <w:gridSpan w:val="6"/>
            <w:vAlign w:val="center"/>
          </w:tcPr>
          <w:p w14:paraId="6A5A3DC8" w14:textId="1AB2FF8B" w:rsidR="00557CC4" w:rsidRPr="00AD1B75" w:rsidRDefault="00647029" w:rsidP="008E4019">
            <w:pPr>
              <w:tabs>
                <w:tab w:val="left" w:pos="1875"/>
              </w:tabs>
              <w:spacing w:after="0" w:line="240" w:lineRule="auto"/>
              <w:jc w:val="both"/>
              <w:rPr>
                <w:rFonts w:ascii="Times New Roman" w:eastAsia="Times New Roman" w:hAnsi="Times New Roman" w:cs="Times New Roman"/>
                <w:lang w:val="es-ES" w:eastAsia="es-ES"/>
              </w:rPr>
            </w:pPr>
            <w:r w:rsidRPr="00B01CEC">
              <w:rPr>
                <w:rFonts w:ascii="Times New Roman" w:eastAsia="Times New Roman" w:hAnsi="Times New Roman" w:cs="Times New Roman"/>
                <w:b/>
                <w:lang w:val="es-ES" w:eastAsia="es-ES"/>
              </w:rPr>
              <w:t xml:space="preserve">CLAUSULA PRIMERA. </w:t>
            </w:r>
            <w:r w:rsidRPr="00B01CEC">
              <w:rPr>
                <w:rFonts w:ascii="Times New Roman" w:eastAsia="Times New Roman" w:hAnsi="Times New Roman" w:cs="Times New Roman"/>
                <w:lang w:val="es-ES" w:eastAsia="es-ES"/>
              </w:rPr>
              <w:t>Adiciónese</w:t>
            </w:r>
            <w:r w:rsidR="00981E20" w:rsidRPr="00B01CEC">
              <w:rPr>
                <w:rFonts w:ascii="Times New Roman" w:eastAsia="Times New Roman" w:hAnsi="Times New Roman" w:cs="Times New Roman"/>
                <w:lang w:val="es-ES" w:eastAsia="es-ES"/>
              </w:rPr>
              <w:t xml:space="preserve"> </w:t>
            </w:r>
            <w:r w:rsidR="00AD1B75">
              <w:rPr>
                <w:rFonts w:ascii="Times New Roman" w:eastAsia="Times New Roman" w:hAnsi="Times New Roman" w:cs="Times New Roman"/>
                <w:lang w:val="es-ES" w:eastAsia="es-ES"/>
              </w:rPr>
              <w:t xml:space="preserve">el aporte en especie realizado por </w:t>
            </w:r>
            <w:r w:rsidR="00AD1B75" w:rsidRPr="00AD1B75">
              <w:rPr>
                <w:rFonts w:ascii="Times New Roman" w:eastAsia="Times New Roman" w:hAnsi="Times New Roman" w:cs="Times New Roman"/>
                <w:b/>
                <w:bCs/>
                <w:lang w:val="es-ES" w:eastAsia="es-ES"/>
              </w:rPr>
              <w:t>TRANSMILENIO S.A.</w:t>
            </w:r>
            <w:r w:rsidR="00AD1B75">
              <w:rPr>
                <w:rFonts w:ascii="Times New Roman" w:eastAsia="Times New Roman" w:hAnsi="Times New Roman" w:cs="Times New Roman"/>
                <w:b/>
                <w:bCs/>
                <w:lang w:val="es-ES" w:eastAsia="es-ES"/>
              </w:rPr>
              <w:t>,</w:t>
            </w:r>
            <w:r w:rsidR="00AD1B75">
              <w:rPr>
                <w:rFonts w:ascii="Times New Roman" w:eastAsia="Times New Roman" w:hAnsi="Times New Roman" w:cs="Times New Roman"/>
                <w:lang w:val="es-ES" w:eastAsia="es-ES"/>
              </w:rPr>
              <w:t xml:space="preserve"> al </w:t>
            </w:r>
            <w:r w:rsidRPr="00B01CEC">
              <w:rPr>
                <w:rFonts w:ascii="Times New Roman" w:eastAsia="Times New Roman" w:hAnsi="Times New Roman" w:cs="Times New Roman"/>
                <w:lang w:val="es-ES" w:eastAsia="es-ES"/>
              </w:rPr>
              <w:t>CO</w:t>
            </w:r>
            <w:r w:rsidR="00AD1B75">
              <w:rPr>
                <w:rFonts w:ascii="Times New Roman" w:eastAsia="Times New Roman" w:hAnsi="Times New Roman" w:cs="Times New Roman"/>
                <w:lang w:val="es-ES" w:eastAsia="es-ES"/>
              </w:rPr>
              <w:t>NVENIO</w:t>
            </w:r>
            <w:r w:rsidR="00D21595">
              <w:rPr>
                <w:rFonts w:ascii="Times New Roman" w:eastAsia="Times New Roman" w:hAnsi="Times New Roman" w:cs="Times New Roman"/>
                <w:lang w:val="es-ES" w:eastAsia="es-ES"/>
              </w:rPr>
              <w:t xml:space="preserve"> INTERADMINISTRATIVO</w:t>
            </w:r>
            <w:r w:rsidRPr="00B01CEC">
              <w:rPr>
                <w:rFonts w:ascii="Times New Roman" w:eastAsia="Times New Roman" w:hAnsi="Times New Roman" w:cs="Times New Roman"/>
                <w:lang w:val="es-ES" w:eastAsia="es-ES"/>
              </w:rPr>
              <w:t xml:space="preserve"> No. </w:t>
            </w:r>
            <w:r w:rsidR="00AD1B75">
              <w:rPr>
                <w:rFonts w:ascii="Times New Roman" w:eastAsia="Times New Roman" w:hAnsi="Times New Roman" w:cs="Times New Roman"/>
                <w:lang w:val="es-ES" w:eastAsia="es-ES"/>
              </w:rPr>
              <w:t>2661</w:t>
            </w:r>
            <w:r w:rsidR="004A1E0E" w:rsidRPr="004A1E0E">
              <w:rPr>
                <w:rFonts w:ascii="Times New Roman" w:eastAsia="Times New Roman" w:hAnsi="Times New Roman" w:cs="Times New Roman"/>
                <w:lang w:val="es-ES" w:eastAsia="es-ES"/>
              </w:rPr>
              <w:t>-2024</w:t>
            </w:r>
            <w:r w:rsidR="00557CC4" w:rsidRPr="00B01CEC">
              <w:rPr>
                <w:rFonts w:ascii="Times New Roman" w:eastAsia="Times New Roman" w:hAnsi="Times New Roman" w:cs="Times New Roman"/>
                <w:lang w:val="es-ES" w:eastAsia="es-ES"/>
              </w:rPr>
              <w:t>,</w:t>
            </w:r>
            <w:r w:rsidR="00557CC4" w:rsidRPr="00B01CEC">
              <w:rPr>
                <w:rFonts w:ascii="Times New Roman" w:eastAsia="Times New Roman" w:hAnsi="Times New Roman" w:cs="Times New Roman"/>
                <w:bCs/>
                <w:color w:val="AEAAAA" w:themeColor="background2" w:themeShade="BF"/>
                <w:lang w:val="es-ES" w:eastAsia="es-ES"/>
              </w:rPr>
              <w:t xml:space="preserve"> </w:t>
            </w:r>
            <w:r w:rsidR="00AD1B75">
              <w:rPr>
                <w:rFonts w:ascii="Times New Roman" w:eastAsia="Times New Roman" w:hAnsi="Times New Roman" w:cs="Times New Roman"/>
                <w:bCs/>
                <w:lang w:val="es-ES" w:eastAsia="es-ES"/>
              </w:rPr>
              <w:t>en</w:t>
            </w:r>
            <w:r w:rsidRPr="00B01CEC">
              <w:rPr>
                <w:rFonts w:ascii="Times New Roman" w:eastAsia="Times New Roman" w:hAnsi="Times New Roman" w:cs="Times New Roman"/>
                <w:b/>
                <w:bCs/>
                <w:lang w:val="es-ES" w:eastAsia="es-ES"/>
              </w:rPr>
              <w:t xml:space="preserve"> </w:t>
            </w:r>
            <w:r w:rsidRPr="00B01CEC">
              <w:rPr>
                <w:rFonts w:ascii="Times New Roman" w:eastAsia="Times New Roman" w:hAnsi="Times New Roman" w:cs="Times New Roman"/>
                <w:lang w:val="es-ES" w:eastAsia="es-ES"/>
              </w:rPr>
              <w:t xml:space="preserve">la suma de </w:t>
            </w:r>
            <w:r w:rsidR="00AD1B75" w:rsidRPr="00AD1B75">
              <w:rPr>
                <w:rFonts w:ascii="Times New Roman" w:hAnsi="Times New Roman" w:cs="Times New Roman"/>
                <w:b/>
                <w:bCs/>
              </w:rPr>
              <w:t>TRES MILLONES OCHOCIENTOS VEINTIDÓS MIL OCHOCIENTOS CINCUENTA Y UN PESOS</w:t>
            </w:r>
            <w:r w:rsidR="00AD1B75" w:rsidRPr="00AD1B75">
              <w:rPr>
                <w:rFonts w:ascii="Times New Roman" w:hAnsi="Times New Roman" w:cs="Times New Roman"/>
                <w:b/>
                <w:bCs/>
              </w:rPr>
              <w:t xml:space="preserve"> M/CTE $3.822.851</w:t>
            </w:r>
            <w:r w:rsidR="00C70ED0">
              <w:rPr>
                <w:rFonts w:ascii="Times New Roman" w:hAnsi="Times New Roman" w:cs="Times New Roman"/>
              </w:rPr>
              <w:t xml:space="preserve"> </w:t>
            </w:r>
            <w:r w:rsidR="00702825" w:rsidRPr="00B01CEC">
              <w:rPr>
                <w:rFonts w:ascii="Times New Roman" w:eastAsia="Times New Roman" w:hAnsi="Times New Roman" w:cs="Times New Roman"/>
                <w:lang w:val="es-ES" w:eastAsia="es-ES"/>
              </w:rPr>
              <w:t>y prorróguese</w:t>
            </w:r>
            <w:r w:rsidR="00702825" w:rsidRPr="00B01CEC">
              <w:rPr>
                <w:rFonts w:ascii="Times New Roman" w:hAnsi="Times New Roman" w:cs="Times New Roman"/>
              </w:rPr>
              <w:t xml:space="preserve"> por un término </w:t>
            </w:r>
            <w:r w:rsidR="00C54C27" w:rsidRPr="00B01CEC">
              <w:rPr>
                <w:rFonts w:ascii="Times New Roman" w:hAnsi="Times New Roman" w:cs="Times New Roman"/>
              </w:rPr>
              <w:t xml:space="preserve">de </w:t>
            </w:r>
            <w:r w:rsidR="00AD1B75">
              <w:rPr>
                <w:rFonts w:ascii="Times New Roman" w:eastAsia="Times New Roman" w:hAnsi="Times New Roman" w:cs="Times New Roman"/>
                <w:b/>
                <w:bCs/>
                <w:lang w:val="es-ES" w:eastAsia="es-ES"/>
              </w:rPr>
              <w:t>DOS</w:t>
            </w:r>
            <w:r w:rsidR="004A1E0E" w:rsidRPr="00F2613D">
              <w:rPr>
                <w:rFonts w:ascii="Times New Roman" w:eastAsia="Times New Roman" w:hAnsi="Times New Roman" w:cs="Times New Roman"/>
                <w:b/>
                <w:bCs/>
                <w:lang w:val="es-ES" w:eastAsia="es-ES"/>
              </w:rPr>
              <w:t xml:space="preserve"> (</w:t>
            </w:r>
            <w:r w:rsidR="00AD1B75">
              <w:rPr>
                <w:rFonts w:ascii="Times New Roman" w:eastAsia="Times New Roman" w:hAnsi="Times New Roman" w:cs="Times New Roman"/>
                <w:b/>
                <w:bCs/>
                <w:lang w:val="es-ES" w:eastAsia="es-ES"/>
              </w:rPr>
              <w:t>2</w:t>
            </w:r>
            <w:r w:rsidR="004A1E0E" w:rsidRPr="00F2613D">
              <w:rPr>
                <w:rFonts w:ascii="Times New Roman" w:eastAsia="Times New Roman" w:hAnsi="Times New Roman" w:cs="Times New Roman"/>
                <w:b/>
                <w:bCs/>
                <w:lang w:val="es-ES" w:eastAsia="es-ES"/>
              </w:rPr>
              <w:t>) MES</w:t>
            </w:r>
            <w:r w:rsidR="00AD1B75">
              <w:rPr>
                <w:rFonts w:ascii="Times New Roman" w:eastAsia="Times New Roman" w:hAnsi="Times New Roman" w:cs="Times New Roman"/>
                <w:b/>
                <w:bCs/>
                <w:lang w:val="es-ES" w:eastAsia="es-ES"/>
              </w:rPr>
              <w:t>ES,</w:t>
            </w:r>
            <w:r w:rsidR="004A1E0E" w:rsidRPr="00F2613D">
              <w:rPr>
                <w:rFonts w:ascii="Times New Roman" w:eastAsia="Times New Roman" w:hAnsi="Times New Roman" w:cs="Times New Roman"/>
                <w:b/>
                <w:bCs/>
                <w:lang w:val="es-ES" w:eastAsia="es-ES"/>
              </w:rPr>
              <w:t xml:space="preserve"> es decir, HASTA EL </w:t>
            </w:r>
            <w:r w:rsidR="00AD1B75">
              <w:rPr>
                <w:rFonts w:ascii="Times New Roman" w:eastAsia="Times New Roman" w:hAnsi="Times New Roman" w:cs="Times New Roman"/>
                <w:b/>
                <w:bCs/>
                <w:lang w:val="es-ES" w:eastAsia="es-ES"/>
              </w:rPr>
              <w:t>11</w:t>
            </w:r>
            <w:r w:rsidR="004A1E0E" w:rsidRPr="00F2613D">
              <w:rPr>
                <w:rFonts w:ascii="Times New Roman" w:eastAsia="Times New Roman" w:hAnsi="Times New Roman" w:cs="Times New Roman"/>
                <w:b/>
                <w:bCs/>
                <w:lang w:val="es-ES" w:eastAsia="es-ES"/>
              </w:rPr>
              <w:t xml:space="preserve"> DE ABRIL DE 2025 Y/O HASTA AGOTAR PRESUPUESTO.</w:t>
            </w:r>
          </w:p>
        </w:tc>
      </w:tr>
      <w:tr w:rsidR="00647029" w:rsidRPr="00B01CEC" w14:paraId="48F27C0A" w14:textId="77777777" w:rsidTr="001E5338">
        <w:trPr>
          <w:trHeight w:val="565"/>
          <w:jc w:val="center"/>
        </w:trPr>
        <w:tc>
          <w:tcPr>
            <w:tcW w:w="10571" w:type="dxa"/>
            <w:gridSpan w:val="6"/>
            <w:vAlign w:val="center"/>
          </w:tcPr>
          <w:p w14:paraId="7B495FF0" w14:textId="0B7D01D0" w:rsidR="00647029" w:rsidRPr="00B01CEC" w:rsidRDefault="00647029" w:rsidP="008E4019">
            <w:pPr>
              <w:tabs>
                <w:tab w:val="left" w:pos="1875"/>
              </w:tabs>
              <w:spacing w:after="0" w:line="240" w:lineRule="auto"/>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CLAUSULA SEGUNDA. VALOR:</w:t>
            </w:r>
            <w:r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b/>
                <w:lang w:val="es-ES" w:eastAsia="es-ES"/>
              </w:rPr>
              <w:t xml:space="preserve">FORMA DE PAGO: </w:t>
            </w:r>
            <w:r w:rsidRPr="00B01CEC">
              <w:rPr>
                <w:rFonts w:ascii="Times New Roman" w:eastAsia="Times New Roman" w:hAnsi="Times New Roman" w:cs="Times New Roman"/>
                <w:lang w:val="es-ES" w:eastAsia="es-ES"/>
              </w:rPr>
              <w:t>El valor adicional se pagará al Contratista, de acuerdo con la forma de pago establecida en el con</w:t>
            </w:r>
            <w:r w:rsidR="00A86DD3">
              <w:rPr>
                <w:rFonts w:ascii="Times New Roman" w:eastAsia="Times New Roman" w:hAnsi="Times New Roman" w:cs="Times New Roman"/>
                <w:lang w:val="es-ES" w:eastAsia="es-ES"/>
              </w:rPr>
              <w:t>venio</w:t>
            </w:r>
            <w:r w:rsidRPr="00B01CEC">
              <w:rPr>
                <w:rFonts w:ascii="Times New Roman" w:eastAsia="Times New Roman" w:hAnsi="Times New Roman" w:cs="Times New Roman"/>
                <w:lang w:val="es-ES" w:eastAsia="es-ES"/>
              </w:rPr>
              <w:t xml:space="preserve"> inicial</w:t>
            </w:r>
            <w:r w:rsidR="00C538F6" w:rsidRPr="00B01CEC">
              <w:rPr>
                <w:rFonts w:ascii="Times New Roman" w:eastAsia="Times New Roman" w:hAnsi="Times New Roman" w:cs="Times New Roman"/>
                <w:lang w:val="es-ES" w:eastAsia="es-ES"/>
              </w:rPr>
              <w:t>.</w:t>
            </w:r>
          </w:p>
        </w:tc>
      </w:tr>
      <w:tr w:rsidR="00647029" w:rsidRPr="00B01CEC" w14:paraId="312748A9" w14:textId="77777777" w:rsidTr="001E5338">
        <w:trPr>
          <w:trHeight w:val="558"/>
          <w:jc w:val="center"/>
        </w:trPr>
        <w:tc>
          <w:tcPr>
            <w:tcW w:w="10571" w:type="dxa"/>
            <w:gridSpan w:val="6"/>
            <w:vAlign w:val="center"/>
          </w:tcPr>
          <w:p w14:paraId="79C90DE7" w14:textId="60F9D5F1" w:rsidR="0034680B" w:rsidRPr="00B414FD" w:rsidRDefault="00647029" w:rsidP="00B414FD">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 xml:space="preserve">CLAUSULA </w:t>
            </w:r>
            <w:r w:rsidR="00B414FD">
              <w:rPr>
                <w:rFonts w:ascii="Times New Roman" w:eastAsia="Times New Roman" w:hAnsi="Times New Roman" w:cs="Times New Roman"/>
                <w:b/>
                <w:lang w:val="es-ES" w:eastAsia="es-ES"/>
              </w:rPr>
              <w:t>TERCERA</w:t>
            </w:r>
            <w:r w:rsidRPr="00B01CEC">
              <w:rPr>
                <w:rFonts w:ascii="Times New Roman" w:eastAsia="Times New Roman" w:hAnsi="Times New Roman" w:cs="Times New Roman"/>
                <w:b/>
                <w:lang w:val="es-ES" w:eastAsia="es-ES"/>
              </w:rPr>
              <w:t>. PLAZO:</w:t>
            </w:r>
            <w:r w:rsidR="00B414FD">
              <w:rPr>
                <w:rFonts w:ascii="Times New Roman" w:eastAsia="Times New Roman" w:hAnsi="Times New Roman" w:cs="Times New Roman"/>
                <w:b/>
                <w:lang w:val="es-ES" w:eastAsia="es-ES"/>
              </w:rPr>
              <w:t xml:space="preserve"> </w:t>
            </w:r>
            <w:r w:rsidRPr="00B01CEC">
              <w:rPr>
                <w:rFonts w:ascii="Times New Roman" w:eastAsia="Times New Roman" w:hAnsi="Times New Roman" w:cs="Times New Roman"/>
                <w:lang w:val="es-ES" w:eastAsia="es-ES"/>
              </w:rPr>
              <w:t>Prorróguese la duración del con</w:t>
            </w:r>
            <w:r w:rsidR="00B414FD">
              <w:rPr>
                <w:rFonts w:ascii="Times New Roman" w:eastAsia="Times New Roman" w:hAnsi="Times New Roman" w:cs="Times New Roman"/>
                <w:lang w:val="es-ES" w:eastAsia="es-ES"/>
              </w:rPr>
              <w:t>venio</w:t>
            </w:r>
            <w:r w:rsidRPr="00B01CEC">
              <w:rPr>
                <w:rFonts w:ascii="Times New Roman" w:eastAsia="Times New Roman" w:hAnsi="Times New Roman" w:cs="Times New Roman"/>
                <w:lang w:val="es-ES" w:eastAsia="es-ES"/>
              </w:rPr>
              <w:t xml:space="preserve"> </w:t>
            </w:r>
            <w:r w:rsidR="00420D95">
              <w:rPr>
                <w:rFonts w:ascii="Times New Roman" w:eastAsia="Times New Roman" w:hAnsi="Times New Roman" w:cs="Times New Roman"/>
                <w:lang w:val="es-ES" w:eastAsia="es-ES"/>
              </w:rPr>
              <w:t xml:space="preserve">Interadministrativo </w:t>
            </w:r>
            <w:r w:rsidRPr="00B01CEC">
              <w:rPr>
                <w:rFonts w:ascii="Times New Roman" w:eastAsia="Times New Roman" w:hAnsi="Times New Roman" w:cs="Times New Roman"/>
                <w:lang w:val="es-ES" w:eastAsia="es-ES"/>
              </w:rPr>
              <w:t xml:space="preserve">por el término de </w:t>
            </w:r>
            <w:r w:rsidR="00B414FD" w:rsidRPr="00B414FD">
              <w:rPr>
                <w:rFonts w:ascii="Times New Roman" w:eastAsia="Times New Roman" w:hAnsi="Times New Roman" w:cs="Times New Roman"/>
                <w:b/>
                <w:bCs/>
                <w:lang w:val="es-ES" w:eastAsia="es-ES"/>
              </w:rPr>
              <w:t>DOS (2) MESES, es decir, HASTA EL 11 DE ABRIL DE 2025 Y/O HASTA AGOTAR PRESUPUESTO</w:t>
            </w:r>
            <w:r w:rsidR="00285816"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 xml:space="preserve">contados a partir de la fecha de vencimiento del plazo. </w:t>
            </w:r>
          </w:p>
        </w:tc>
      </w:tr>
      <w:tr w:rsidR="00647029" w:rsidRPr="00B01CEC" w14:paraId="1AFCCC2B" w14:textId="77777777" w:rsidTr="001E5338">
        <w:trPr>
          <w:trHeight w:val="566"/>
          <w:jc w:val="center"/>
        </w:trPr>
        <w:tc>
          <w:tcPr>
            <w:tcW w:w="10571" w:type="dxa"/>
            <w:gridSpan w:val="6"/>
            <w:vAlign w:val="center"/>
          </w:tcPr>
          <w:p w14:paraId="51007E5E" w14:textId="6A502EC4"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 xml:space="preserve">CLAUSULA </w:t>
            </w:r>
            <w:r w:rsidR="00B414FD">
              <w:rPr>
                <w:rFonts w:ascii="Times New Roman" w:eastAsia="Times New Roman" w:hAnsi="Times New Roman" w:cs="Times New Roman"/>
                <w:b/>
                <w:lang w:val="es-ES" w:eastAsia="es-ES"/>
              </w:rPr>
              <w:t>CUARTA</w:t>
            </w:r>
            <w:r w:rsidRPr="00B01CEC">
              <w:rPr>
                <w:rFonts w:ascii="Times New Roman" w:eastAsia="Times New Roman" w:hAnsi="Times New Roman" w:cs="Times New Roman"/>
                <w:b/>
                <w:lang w:val="es-ES" w:eastAsia="es-ES"/>
              </w:rPr>
              <w:t>. PERFECCIONAMIENTO:</w:t>
            </w:r>
            <w:r w:rsidRPr="00B01CEC">
              <w:rPr>
                <w:rFonts w:ascii="Times New Roman" w:eastAsia="Times New Roman" w:hAnsi="Times New Roman" w:cs="Times New Roman"/>
                <w:lang w:val="es-ES" w:eastAsia="es-ES"/>
              </w:rPr>
              <w:t xml:space="preserve"> El presente documento requiere para su perfeccionamiento la firma de las partes.</w:t>
            </w:r>
          </w:p>
        </w:tc>
      </w:tr>
      <w:tr w:rsidR="00647029" w:rsidRPr="00B01CEC" w14:paraId="52C8A927" w14:textId="77777777" w:rsidTr="001E5338">
        <w:trPr>
          <w:trHeight w:val="546"/>
          <w:jc w:val="center"/>
        </w:trPr>
        <w:tc>
          <w:tcPr>
            <w:tcW w:w="10571" w:type="dxa"/>
            <w:gridSpan w:val="6"/>
            <w:vAlign w:val="center"/>
          </w:tcPr>
          <w:p w14:paraId="6F31564D" w14:textId="753CF461"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 xml:space="preserve">CLAUSULA </w:t>
            </w:r>
            <w:r w:rsidR="00B414FD">
              <w:rPr>
                <w:rFonts w:ascii="Times New Roman" w:eastAsia="Times New Roman" w:hAnsi="Times New Roman" w:cs="Times New Roman"/>
                <w:b/>
                <w:lang w:val="es-ES" w:eastAsia="es-ES"/>
              </w:rPr>
              <w:t>QUINTA</w:t>
            </w:r>
            <w:r w:rsidRPr="00B01CEC">
              <w:rPr>
                <w:rFonts w:ascii="Times New Roman" w:eastAsia="Times New Roman" w:hAnsi="Times New Roman" w:cs="Times New Roman"/>
                <w:b/>
                <w:lang w:val="es-ES" w:eastAsia="es-ES"/>
              </w:rPr>
              <w:t>: VIGENCIA DE LAS ESTIPULACIONES:</w:t>
            </w:r>
            <w:r w:rsidRPr="00B01CEC">
              <w:rPr>
                <w:rFonts w:ascii="Times New Roman" w:eastAsia="Times New Roman" w:hAnsi="Times New Roman" w:cs="Times New Roman"/>
                <w:lang w:val="es-ES" w:eastAsia="es-ES"/>
              </w:rPr>
              <w:t xml:space="preserve"> Las demás cláusulas y condiciones del con</w:t>
            </w:r>
            <w:r w:rsidR="00B91F97">
              <w:rPr>
                <w:rFonts w:ascii="Times New Roman" w:eastAsia="Times New Roman" w:hAnsi="Times New Roman" w:cs="Times New Roman"/>
                <w:lang w:val="es-ES" w:eastAsia="es-ES"/>
              </w:rPr>
              <w:t>venio interadministrativo</w:t>
            </w:r>
            <w:r w:rsidRPr="00B01CEC">
              <w:rPr>
                <w:rFonts w:ascii="Times New Roman" w:eastAsia="Times New Roman" w:hAnsi="Times New Roman" w:cs="Times New Roman"/>
                <w:lang w:val="es-ES" w:eastAsia="es-ES"/>
              </w:rPr>
              <w:t xml:space="preserve"> principal no sufren ninguna modificación.</w:t>
            </w:r>
          </w:p>
        </w:tc>
      </w:tr>
      <w:tr w:rsidR="00647029" w:rsidRPr="00B01CEC" w14:paraId="75F99257" w14:textId="77777777" w:rsidTr="001E5338">
        <w:trPr>
          <w:trHeight w:val="292"/>
          <w:jc w:val="center"/>
        </w:trPr>
        <w:tc>
          <w:tcPr>
            <w:tcW w:w="10571" w:type="dxa"/>
            <w:gridSpan w:val="6"/>
            <w:vAlign w:val="center"/>
          </w:tcPr>
          <w:p w14:paraId="770E2DA2" w14:textId="036A08A0"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presente documento ha sido estudiado, revisado y aprobado por la </w:t>
            </w:r>
            <w:r w:rsidR="00224012" w:rsidRPr="00B01CEC">
              <w:rPr>
                <w:rFonts w:ascii="Times New Roman" w:eastAsia="Times New Roman" w:hAnsi="Times New Roman" w:cs="Times New Roman"/>
                <w:bCs/>
                <w:lang w:val="es-ES" w:eastAsia="es-ES"/>
              </w:rPr>
              <w:t>Gerencia de Contratación</w:t>
            </w:r>
            <w:r w:rsidR="002833C0" w:rsidRPr="00B01CEC">
              <w:rPr>
                <w:rFonts w:ascii="Times New Roman" w:eastAsia="Times New Roman" w:hAnsi="Times New Roman" w:cs="Times New Roman"/>
                <w:bCs/>
                <w:lang w:val="es-ES" w:eastAsia="es-ES"/>
              </w:rPr>
              <w:t>.</w:t>
            </w:r>
          </w:p>
        </w:tc>
      </w:tr>
      <w:tr w:rsidR="00647029" w:rsidRPr="00B01CEC" w14:paraId="1E19DBF4" w14:textId="77777777" w:rsidTr="001E5338">
        <w:trPr>
          <w:trHeight w:val="274"/>
          <w:jc w:val="center"/>
        </w:trPr>
        <w:tc>
          <w:tcPr>
            <w:tcW w:w="10571" w:type="dxa"/>
            <w:gridSpan w:val="6"/>
            <w:vAlign w:val="center"/>
          </w:tcPr>
          <w:p w14:paraId="0270026E" w14:textId="77777777"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Que las partes conocen, comprenden y aceptan todas y cada una de las estipulaciones conte</w:t>
            </w:r>
            <w:r w:rsidR="002833C0" w:rsidRPr="00B01CEC">
              <w:rPr>
                <w:rFonts w:ascii="Times New Roman" w:eastAsia="Times New Roman" w:hAnsi="Times New Roman" w:cs="Times New Roman"/>
                <w:bCs/>
                <w:lang w:val="es-ES" w:eastAsia="es-ES"/>
              </w:rPr>
              <w:t>nidas en el presente documento.</w:t>
            </w:r>
          </w:p>
        </w:tc>
      </w:tr>
      <w:tr w:rsidR="00647029" w:rsidRPr="00B01CEC" w14:paraId="6A92287E" w14:textId="77777777" w:rsidTr="001E5338">
        <w:trPr>
          <w:trHeight w:val="271"/>
          <w:jc w:val="center"/>
        </w:trPr>
        <w:tc>
          <w:tcPr>
            <w:tcW w:w="10571" w:type="dxa"/>
            <w:gridSpan w:val="6"/>
            <w:vAlign w:val="center"/>
          </w:tcPr>
          <w:p w14:paraId="6117D6A3" w14:textId="764B102C" w:rsidR="00647029" w:rsidRPr="00B01CEC" w:rsidRDefault="00647029" w:rsidP="3502F922">
            <w:pPr>
              <w:spacing w:after="0" w:line="240" w:lineRule="auto"/>
              <w:ind w:right="99"/>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t xml:space="preserve">Que con fundamento en todo lo anterior el </w:t>
            </w:r>
            <w:r w:rsidR="002E1C26" w:rsidRPr="00B01CEC">
              <w:rPr>
                <w:rFonts w:ascii="Times New Roman" w:eastAsia="Times New Roman" w:hAnsi="Times New Roman" w:cs="Times New Roman"/>
                <w:lang w:val="es-ES" w:eastAsia="es-ES"/>
              </w:rPr>
              <w:t xml:space="preserve">Ordenador del Gasto </w:t>
            </w:r>
            <w:r w:rsidRPr="00B01CEC">
              <w:rPr>
                <w:rFonts w:ascii="Times New Roman" w:eastAsia="Times New Roman" w:hAnsi="Times New Roman" w:cs="Times New Roman"/>
                <w:lang w:val="es-ES" w:eastAsia="es-ES"/>
              </w:rPr>
              <w:t>procede a suscribir el presente documento</w:t>
            </w:r>
            <w:r w:rsidR="002833C0" w:rsidRPr="00B01CEC">
              <w:rPr>
                <w:rFonts w:ascii="Times New Roman" w:eastAsia="Times New Roman" w:hAnsi="Times New Roman" w:cs="Times New Roman"/>
                <w:lang w:val="es-ES" w:eastAsia="es-ES"/>
              </w:rPr>
              <w:t>.</w:t>
            </w:r>
          </w:p>
        </w:tc>
      </w:tr>
      <w:tr w:rsidR="00647029" w:rsidRPr="00B01CEC" w14:paraId="1BC18127" w14:textId="77777777" w:rsidTr="001E5338">
        <w:trPr>
          <w:trHeight w:val="275"/>
          <w:jc w:val="center"/>
        </w:trPr>
        <w:tc>
          <w:tcPr>
            <w:tcW w:w="10571" w:type="dxa"/>
            <w:gridSpan w:val="6"/>
            <w:vAlign w:val="center"/>
          </w:tcPr>
          <w:p w14:paraId="04285E97" w14:textId="73A43726"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En constancia se firma en la ciudad de Bogotá D.C., a lo</w:t>
            </w:r>
            <w:r w:rsidR="00AC7BB0">
              <w:rPr>
                <w:rFonts w:ascii="Times New Roman" w:eastAsia="Times New Roman" w:hAnsi="Times New Roman" w:cs="Times New Roman"/>
                <w:bCs/>
                <w:lang w:val="es-ES" w:eastAsia="es-ES"/>
              </w:rPr>
              <w:t xml:space="preserve">s </w:t>
            </w:r>
            <w:r w:rsidR="00023E61">
              <w:rPr>
                <w:rFonts w:ascii="Times New Roman" w:eastAsia="Times New Roman" w:hAnsi="Times New Roman" w:cs="Times New Roman"/>
                <w:bCs/>
                <w:lang w:val="es-ES" w:eastAsia="es-ES"/>
              </w:rPr>
              <w:t>veint</w:t>
            </w:r>
            <w:r w:rsidR="00D32FBE">
              <w:rPr>
                <w:rFonts w:ascii="Times New Roman" w:eastAsia="Times New Roman" w:hAnsi="Times New Roman" w:cs="Times New Roman"/>
                <w:bCs/>
                <w:lang w:val="es-ES" w:eastAsia="es-ES"/>
              </w:rPr>
              <w:t>e</w:t>
            </w:r>
            <w:r w:rsidR="00AC7BB0">
              <w:rPr>
                <w:rFonts w:ascii="Times New Roman" w:eastAsia="Times New Roman" w:hAnsi="Times New Roman" w:cs="Times New Roman"/>
                <w:bCs/>
                <w:lang w:val="es-ES" w:eastAsia="es-ES"/>
              </w:rPr>
              <w:t xml:space="preserve"> (2</w:t>
            </w:r>
            <w:r w:rsidR="00D32FBE">
              <w:rPr>
                <w:rFonts w:ascii="Times New Roman" w:eastAsia="Times New Roman" w:hAnsi="Times New Roman" w:cs="Times New Roman"/>
                <w:bCs/>
                <w:lang w:val="es-ES" w:eastAsia="es-ES"/>
              </w:rPr>
              <w:t>0</w:t>
            </w:r>
            <w:r w:rsidR="00AC7BB0">
              <w:rPr>
                <w:rFonts w:ascii="Times New Roman" w:eastAsia="Times New Roman" w:hAnsi="Times New Roman" w:cs="Times New Roman"/>
                <w:bCs/>
                <w:lang w:val="es-ES" w:eastAsia="es-ES"/>
              </w:rPr>
              <w:t xml:space="preserve">) días del mes de </w:t>
            </w:r>
            <w:r w:rsidR="00D32FBE">
              <w:rPr>
                <w:rFonts w:ascii="Times New Roman" w:eastAsia="Times New Roman" w:hAnsi="Times New Roman" w:cs="Times New Roman"/>
                <w:bCs/>
                <w:lang w:val="es-ES" w:eastAsia="es-ES"/>
              </w:rPr>
              <w:t>enero</w:t>
            </w:r>
            <w:r w:rsidR="00AC7BB0">
              <w:rPr>
                <w:rFonts w:ascii="Times New Roman" w:eastAsia="Times New Roman" w:hAnsi="Times New Roman" w:cs="Times New Roman"/>
                <w:bCs/>
                <w:lang w:val="es-ES" w:eastAsia="es-ES"/>
              </w:rPr>
              <w:t xml:space="preserve"> de 202</w:t>
            </w:r>
            <w:r w:rsidR="00D32FBE">
              <w:rPr>
                <w:rFonts w:ascii="Times New Roman" w:eastAsia="Times New Roman" w:hAnsi="Times New Roman" w:cs="Times New Roman"/>
                <w:bCs/>
                <w:lang w:val="es-ES" w:eastAsia="es-ES"/>
              </w:rPr>
              <w:t>5</w:t>
            </w:r>
            <w:r w:rsidR="00AC7BB0">
              <w:rPr>
                <w:rFonts w:ascii="Times New Roman" w:eastAsia="Times New Roman" w:hAnsi="Times New Roman" w:cs="Times New Roman"/>
                <w:bCs/>
                <w:lang w:val="es-ES" w:eastAsia="es-ES"/>
              </w:rPr>
              <w:t>.</w:t>
            </w:r>
          </w:p>
        </w:tc>
      </w:tr>
      <w:tr w:rsidR="00647029" w:rsidRPr="00B01CEC" w14:paraId="6D3436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1330"/>
        </w:trPr>
        <w:tc>
          <w:tcPr>
            <w:tcW w:w="56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474C8" w14:textId="77777777" w:rsidR="00647029" w:rsidRPr="00B01CEC" w:rsidRDefault="00647029" w:rsidP="00BA7CFB">
            <w:pPr>
              <w:spacing w:after="0" w:line="240" w:lineRule="auto"/>
              <w:ind w:right="-4963"/>
              <w:rPr>
                <w:rFonts w:ascii="Times New Roman" w:eastAsia="Times New Roman" w:hAnsi="Times New Roman" w:cs="Times New Roman"/>
                <w:b/>
                <w:lang w:val="es-MX" w:eastAsia="es-ES"/>
              </w:rPr>
            </w:pPr>
          </w:p>
          <w:p w14:paraId="5E4DB38A" w14:textId="77777777" w:rsidR="00825433" w:rsidRPr="00B01CEC" w:rsidRDefault="00825433" w:rsidP="008E4019">
            <w:pPr>
              <w:spacing w:after="0" w:line="240" w:lineRule="auto"/>
              <w:rPr>
                <w:rFonts w:ascii="Times New Roman" w:eastAsia="Times New Roman" w:hAnsi="Times New Roman" w:cs="Times New Roman"/>
                <w:b/>
                <w:lang w:val="es-MX" w:eastAsia="es-ES"/>
              </w:rPr>
            </w:pPr>
          </w:p>
          <w:p w14:paraId="04B689B7"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C706A2F" w14:textId="6DC56278" w:rsidR="00647029" w:rsidRPr="00B01CEC" w:rsidRDefault="00647029" w:rsidP="00BB549F">
            <w:pPr>
              <w:pStyle w:val="Sangradetextonormal"/>
              <w:ind w:left="0"/>
              <w:rPr>
                <w:rFonts w:ascii="Times New Roman" w:hAnsi="Times New Roman"/>
                <w:i/>
                <w:color w:val="808080"/>
                <w:sz w:val="22"/>
                <w:szCs w:val="22"/>
                <w:lang w:val="es-ES"/>
              </w:rPr>
            </w:pPr>
            <w:r w:rsidRPr="00B01CEC">
              <w:rPr>
                <w:rFonts w:ascii="Times New Roman" w:hAnsi="Times New Roman"/>
                <w:b/>
                <w:sz w:val="22"/>
                <w:szCs w:val="22"/>
                <w:lang w:val="es-MX"/>
              </w:rPr>
              <w:t xml:space="preserve">               </w:t>
            </w:r>
            <w:r w:rsidRPr="00B01CEC">
              <w:rPr>
                <w:rFonts w:ascii="Times New Roman" w:hAnsi="Times New Roman"/>
                <w:i/>
                <w:sz w:val="22"/>
                <w:szCs w:val="22"/>
                <w:lang w:val="es-ES"/>
              </w:rPr>
              <w:t>_________________________________________</w:t>
            </w:r>
          </w:p>
          <w:p w14:paraId="1FA6589B" w14:textId="4B8C66F1" w:rsidR="00647029" w:rsidRPr="00B01CEC" w:rsidRDefault="00825433" w:rsidP="00825433">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JAVIER PALACIOS TORRES</w:t>
            </w:r>
          </w:p>
          <w:p w14:paraId="2E94C7DA" w14:textId="77777777"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Director General Entidad Descentralizada</w:t>
            </w:r>
          </w:p>
          <w:p w14:paraId="22799D50" w14:textId="395D1ADC"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Código 050 Grado 03 IDIPRON</w:t>
            </w:r>
          </w:p>
          <w:p w14:paraId="4BA1E961" w14:textId="43DC3839" w:rsidR="00647029" w:rsidRPr="00B01CEC" w:rsidRDefault="00935DEA" w:rsidP="00825433">
            <w:pPr>
              <w:spacing w:after="0" w:line="240" w:lineRule="auto"/>
              <w:jc w:val="center"/>
              <w:rPr>
                <w:rFonts w:ascii="Times New Roman" w:eastAsia="Times New Roman" w:hAnsi="Times New Roman" w:cs="Times New Roman"/>
                <w:b/>
                <w:lang w:val="es-MX" w:eastAsia="es-ES"/>
              </w:rPr>
            </w:pPr>
            <w:r w:rsidRPr="00B01CEC">
              <w:rPr>
                <w:rFonts w:ascii="Times New Roman" w:hAnsi="Times New Roman" w:cs="Times New Roman"/>
                <w:b/>
                <w:lang w:val="es-MX"/>
              </w:rPr>
              <w:t>ORDENADOR DEL GASTO</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1B7C"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49C23771"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2EFF71B4" w14:textId="47851519" w:rsidR="00FB4853" w:rsidRPr="00B01CEC" w:rsidRDefault="00FB4853" w:rsidP="00825433">
            <w:pPr>
              <w:pStyle w:val="Sangradetextonormal"/>
              <w:ind w:left="0"/>
              <w:rPr>
                <w:rFonts w:ascii="Times New Roman" w:hAnsi="Times New Roman"/>
                <w:i/>
                <w:sz w:val="22"/>
                <w:szCs w:val="22"/>
                <w:lang w:val="es-ES"/>
              </w:rPr>
            </w:pPr>
          </w:p>
          <w:p w14:paraId="2B3E473D" w14:textId="77777777" w:rsidR="00FB4853" w:rsidRPr="00B01CEC" w:rsidRDefault="00FB4853" w:rsidP="00825433">
            <w:pPr>
              <w:pStyle w:val="Sangradetextonormal"/>
              <w:ind w:left="0"/>
              <w:rPr>
                <w:rFonts w:ascii="Times New Roman" w:hAnsi="Times New Roman"/>
                <w:i/>
                <w:sz w:val="22"/>
                <w:szCs w:val="22"/>
                <w:lang w:val="es-ES"/>
              </w:rPr>
            </w:pPr>
          </w:p>
          <w:p w14:paraId="3AA6D04A" w14:textId="402BE5DC" w:rsidR="00647029" w:rsidRPr="00B01CEC" w:rsidRDefault="00647029" w:rsidP="00825433">
            <w:pPr>
              <w:pStyle w:val="Sangradetextonormal"/>
              <w:ind w:left="0"/>
              <w:rPr>
                <w:rFonts w:ascii="Times New Roman" w:hAnsi="Times New Roman"/>
                <w:i/>
                <w:color w:val="808080"/>
                <w:sz w:val="22"/>
                <w:szCs w:val="22"/>
                <w:lang w:val="es-ES"/>
              </w:rPr>
            </w:pPr>
            <w:r w:rsidRPr="00B01CEC">
              <w:rPr>
                <w:rFonts w:ascii="Times New Roman" w:hAnsi="Times New Roman"/>
                <w:i/>
                <w:sz w:val="22"/>
                <w:szCs w:val="22"/>
                <w:lang w:val="es-ES"/>
              </w:rPr>
              <w:t>____________________________________</w:t>
            </w:r>
          </w:p>
          <w:p w14:paraId="27DCE32B" w14:textId="7864EB34" w:rsidR="00FB4853" w:rsidRPr="00B01CEC" w:rsidRDefault="00705E7D" w:rsidP="3502F922">
            <w:pPr>
              <w:spacing w:after="0" w:line="240" w:lineRule="auto"/>
              <w:jc w:val="center"/>
              <w:rPr>
                <w:rFonts w:ascii="Times New Roman" w:eastAsia="Times New Roman" w:hAnsi="Times New Roman" w:cs="Times New Roman"/>
                <w:b/>
                <w:color w:val="000000"/>
                <w:lang w:eastAsia="es-ES"/>
              </w:rPr>
            </w:pPr>
            <w:r w:rsidRPr="00705E7D">
              <w:rPr>
                <w:rFonts w:ascii="Times New Roman" w:eastAsia="Times New Roman" w:hAnsi="Times New Roman" w:cs="Times New Roman"/>
                <w:b/>
                <w:color w:val="000000"/>
                <w:lang w:eastAsia="es-ES"/>
              </w:rPr>
              <w:t>MARCO ANTONIO ATAYA SARAY</w:t>
            </w:r>
            <w:r w:rsidR="00FB4853" w:rsidRPr="00B01CEC">
              <w:rPr>
                <w:rFonts w:ascii="Times New Roman" w:eastAsia="Times New Roman" w:hAnsi="Times New Roman" w:cs="Times New Roman"/>
                <w:b/>
                <w:color w:val="000000"/>
                <w:lang w:eastAsia="es-ES"/>
              </w:rPr>
              <w:t> </w:t>
            </w:r>
          </w:p>
          <w:p w14:paraId="45802477" w14:textId="12F04A31" w:rsidR="00FB4853" w:rsidRPr="00B01CEC" w:rsidRDefault="00FB4853" w:rsidP="3502F922">
            <w:pPr>
              <w:spacing w:after="0" w:line="240" w:lineRule="auto"/>
              <w:jc w:val="center"/>
              <w:rPr>
                <w:rFonts w:ascii="Times New Roman" w:eastAsia="Times New Roman" w:hAnsi="Times New Roman" w:cs="Times New Roman"/>
                <w:i/>
                <w:color w:val="808080"/>
                <w:lang w:eastAsia="es-ES"/>
              </w:rPr>
            </w:pPr>
            <w:r w:rsidRPr="00B01CEC">
              <w:rPr>
                <w:rFonts w:ascii="Times New Roman" w:eastAsia="Times New Roman" w:hAnsi="Times New Roman" w:cs="Times New Roman"/>
                <w:bCs/>
                <w:lang w:val="es-ES" w:eastAsia="es-ES"/>
              </w:rPr>
              <w:t>C.C. No. </w:t>
            </w:r>
            <w:r w:rsidR="00705E7D" w:rsidRPr="00705E7D">
              <w:rPr>
                <w:rFonts w:ascii="Times New Roman" w:eastAsia="Times New Roman" w:hAnsi="Times New Roman" w:cs="Times New Roman"/>
                <w:bCs/>
                <w:lang w:val="es-ES" w:eastAsia="es-ES"/>
              </w:rPr>
              <w:t>17.595.497</w:t>
            </w:r>
            <w:r w:rsidRPr="00B01CEC">
              <w:rPr>
                <w:rFonts w:ascii="Times New Roman" w:eastAsia="Times New Roman" w:hAnsi="Times New Roman" w:cs="Times New Roman"/>
                <w:i/>
                <w:color w:val="808080"/>
                <w:lang w:eastAsia="es-ES"/>
              </w:rPr>
              <w:t>  </w:t>
            </w:r>
          </w:p>
          <w:p w14:paraId="71D6B12B" w14:textId="59932656" w:rsidR="00C46C14" w:rsidRPr="00B01CEC" w:rsidRDefault="00FB4853" w:rsidP="00FB4853">
            <w:pPr>
              <w:spacing w:after="0" w:line="240" w:lineRule="auto"/>
              <w:jc w:val="center"/>
              <w:rPr>
                <w:rFonts w:ascii="Times New Roman" w:hAnsi="Times New Roman" w:cs="Times New Roman"/>
              </w:rPr>
            </w:pPr>
            <w:r w:rsidRPr="00B01CEC">
              <w:rPr>
                <w:rFonts w:ascii="Times New Roman" w:hAnsi="Times New Roman" w:cs="Times New Roman"/>
              </w:rPr>
              <w:t>Representante legal</w:t>
            </w:r>
          </w:p>
          <w:p w14:paraId="254A727E" w14:textId="767CD841" w:rsidR="007A181E" w:rsidRPr="00B01CEC" w:rsidRDefault="00C46C14" w:rsidP="3502F922">
            <w:pPr>
              <w:spacing w:after="0" w:line="240" w:lineRule="auto"/>
              <w:jc w:val="center"/>
              <w:rPr>
                <w:rFonts w:ascii="Times New Roman" w:eastAsia="Times New Roman" w:hAnsi="Times New Roman" w:cs="Times New Roman"/>
                <w:b/>
                <w:lang w:val="es-ES" w:eastAsia="es-ES"/>
              </w:rPr>
            </w:pPr>
            <w:r w:rsidRPr="00B01CEC">
              <w:rPr>
                <w:rFonts w:ascii="Times New Roman" w:eastAsia="Times New Roman" w:hAnsi="Times New Roman" w:cs="Times New Roman"/>
                <w:bCs/>
                <w:lang w:val="es-ES" w:eastAsia="es-ES"/>
              </w:rPr>
              <w:t> </w:t>
            </w:r>
            <w:r w:rsidRPr="00B01CEC">
              <w:rPr>
                <w:rFonts w:ascii="Times New Roman" w:eastAsia="Times New Roman" w:hAnsi="Times New Roman" w:cs="Times New Roman"/>
                <w:b/>
                <w:lang w:val="es-ES" w:eastAsia="es-ES"/>
              </w:rPr>
              <w:t> </w:t>
            </w:r>
            <w:r w:rsidR="00206AD5" w:rsidRPr="00206AD5">
              <w:rPr>
                <w:rFonts w:ascii="Times New Roman" w:eastAsia="Times New Roman" w:hAnsi="Times New Roman" w:cs="Times New Roman"/>
                <w:b/>
                <w:lang w:val="es-ES" w:eastAsia="es-ES"/>
              </w:rPr>
              <w:t>TRANSMILENIO S.A.</w:t>
            </w:r>
          </w:p>
          <w:p w14:paraId="6409F621" w14:textId="35034959" w:rsidR="00647029" w:rsidRPr="00B01CEC" w:rsidRDefault="00647029" w:rsidP="3502F922">
            <w:pPr>
              <w:spacing w:after="0" w:line="240" w:lineRule="auto"/>
              <w:jc w:val="center"/>
              <w:rPr>
                <w:rFonts w:ascii="Times New Roman" w:eastAsia="Times New Roman" w:hAnsi="Times New Roman" w:cs="Times New Roman"/>
                <w:b/>
                <w:bCs/>
                <w:lang w:val="es-MX" w:eastAsia="es-ES"/>
              </w:rPr>
            </w:pPr>
          </w:p>
        </w:tc>
      </w:tr>
      <w:tr w:rsidR="00647029" w:rsidRPr="00B01CEC" w14:paraId="544608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357"/>
        </w:trPr>
        <w:tc>
          <w:tcPr>
            <w:tcW w:w="105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10594"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7431413" w14:textId="7CD3C13A" w:rsidR="008C24F2" w:rsidRDefault="008C24F2" w:rsidP="008E4019">
            <w:pPr>
              <w:spacing w:after="0" w:line="240" w:lineRule="auto"/>
              <w:rPr>
                <w:rFonts w:ascii="Times New Roman" w:eastAsia="Times New Roman" w:hAnsi="Times New Roman" w:cs="Times New Roman"/>
                <w:b/>
                <w:lang w:val="es-MX" w:eastAsia="es-ES"/>
              </w:rPr>
            </w:pPr>
          </w:p>
          <w:p w14:paraId="596B64EE" w14:textId="77777777" w:rsidR="00BB549F" w:rsidRPr="00B01CEC" w:rsidRDefault="00BB549F" w:rsidP="008E4019">
            <w:pPr>
              <w:spacing w:after="0" w:line="240" w:lineRule="auto"/>
              <w:rPr>
                <w:rFonts w:ascii="Times New Roman" w:eastAsia="Times New Roman" w:hAnsi="Times New Roman" w:cs="Times New Roman"/>
                <w:b/>
                <w:lang w:val="es-MX" w:eastAsia="es-ES"/>
              </w:rPr>
            </w:pPr>
          </w:p>
          <w:p w14:paraId="20888FBB" w14:textId="598CE4A3" w:rsidR="00647029" w:rsidRPr="00B01CEC" w:rsidRDefault="00647029" w:rsidP="008E4019">
            <w:pPr>
              <w:spacing w:after="0"/>
              <w:jc w:val="center"/>
              <w:rPr>
                <w:rFonts w:ascii="Times New Roman" w:hAnsi="Times New Roman" w:cs="Times New Roman"/>
                <w:b/>
                <w:lang w:val="es-MX"/>
              </w:rPr>
            </w:pPr>
            <w:r w:rsidRPr="00B01CEC">
              <w:rPr>
                <w:rFonts w:ascii="Times New Roman" w:hAnsi="Times New Roman" w:cs="Times New Roman"/>
                <w:b/>
                <w:lang w:val="es-MX"/>
              </w:rPr>
              <w:t>___________________________________________</w:t>
            </w:r>
          </w:p>
          <w:p w14:paraId="2A9B11A3" w14:textId="2DCDE29E"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LINA MARCELA FLÓREZ CÁRDENAS</w:t>
            </w:r>
          </w:p>
          <w:p w14:paraId="1A005915" w14:textId="77777777"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 xml:space="preserve">GERENTE DE CONTRATACIÓN </w:t>
            </w:r>
          </w:p>
          <w:p w14:paraId="1A663D51" w14:textId="42CF7EEA" w:rsidR="008C24F2" w:rsidRPr="00B01CEC" w:rsidRDefault="00207F16" w:rsidP="008C24F2">
            <w:pPr>
              <w:pStyle w:val="Sangradetextonormal"/>
              <w:jc w:val="center"/>
              <w:rPr>
                <w:rFonts w:ascii="Times New Roman" w:hAnsi="Times New Roman"/>
                <w:bCs/>
                <w:color w:val="000000"/>
                <w:sz w:val="22"/>
                <w:szCs w:val="22"/>
              </w:rPr>
            </w:pPr>
            <w:r w:rsidRPr="00B01CEC">
              <w:rPr>
                <w:rFonts w:ascii="Times New Roman" w:hAnsi="Times New Roman"/>
                <w:bCs/>
                <w:color w:val="000000"/>
                <w:sz w:val="22"/>
                <w:szCs w:val="22"/>
              </w:rPr>
              <w:t>C</w:t>
            </w:r>
            <w:r w:rsidR="008C24F2" w:rsidRPr="00B01CEC">
              <w:rPr>
                <w:rFonts w:ascii="Times New Roman" w:hAnsi="Times New Roman"/>
                <w:bCs/>
                <w:color w:val="000000"/>
                <w:sz w:val="22"/>
                <w:szCs w:val="22"/>
              </w:rPr>
              <w:t>ódigo 039 grado 01</w:t>
            </w:r>
          </w:p>
          <w:p w14:paraId="1769E36A" w14:textId="5F4B193A" w:rsidR="00647029" w:rsidRPr="00B01CEC" w:rsidRDefault="00647029" w:rsidP="008E4019">
            <w:pPr>
              <w:spacing w:after="0" w:line="240" w:lineRule="auto"/>
              <w:jc w:val="center"/>
              <w:rPr>
                <w:rFonts w:ascii="Times New Roman" w:eastAsia="Times New Roman" w:hAnsi="Times New Roman" w:cs="Times New Roman"/>
                <w:b/>
                <w:lang w:val="es-MX" w:eastAsia="es-ES"/>
              </w:rPr>
            </w:pPr>
          </w:p>
        </w:tc>
      </w:tr>
      <w:tr w:rsidR="00647029" w:rsidRPr="00B01CEC" w14:paraId="3BDBE1CE" w14:textId="77777777" w:rsidTr="001E5338">
        <w:trPr>
          <w:trHeight w:val="249"/>
          <w:jc w:val="center"/>
        </w:trPr>
        <w:tc>
          <w:tcPr>
            <w:tcW w:w="5432" w:type="dxa"/>
            <w:gridSpan w:val="3"/>
            <w:tcBorders>
              <w:top w:val="single" w:sz="4" w:space="0" w:color="auto"/>
              <w:bottom w:val="single" w:sz="4" w:space="0" w:color="auto"/>
            </w:tcBorders>
            <w:vAlign w:val="center"/>
          </w:tcPr>
          <w:p w14:paraId="1DC638B9" w14:textId="27BC4171" w:rsidR="00647029" w:rsidRPr="00B01CEC" w:rsidRDefault="006A4EA8" w:rsidP="00603FD4">
            <w:pPr>
              <w:pStyle w:val="Encabezado"/>
              <w:jc w:val="both"/>
              <w:rPr>
                <w:color w:val="808080"/>
                <w:sz w:val="22"/>
                <w:szCs w:val="22"/>
              </w:rPr>
            </w:pPr>
            <w:r>
              <w:rPr>
                <w:rFonts w:ascii="Garamond" w:hAnsi="Garamond"/>
                <w:bCs/>
                <w:noProof/>
                <w:sz w:val="16"/>
                <w:szCs w:val="16"/>
              </w:rPr>
              <w:drawing>
                <wp:anchor distT="0" distB="0" distL="114300" distR="114300" simplePos="0" relativeHeight="251659264" behindDoc="1" locked="0" layoutInCell="1" allowOverlap="1" wp14:anchorId="0B19ABE4" wp14:editId="55108354">
                  <wp:simplePos x="0" y="0"/>
                  <wp:positionH relativeFrom="column">
                    <wp:posOffset>2464435</wp:posOffset>
                  </wp:positionH>
                  <wp:positionV relativeFrom="paragraph">
                    <wp:posOffset>13335</wp:posOffset>
                  </wp:positionV>
                  <wp:extent cx="476250" cy="200025"/>
                  <wp:effectExtent l="0" t="0" r="0" b="9525"/>
                  <wp:wrapNone/>
                  <wp:docPr id="1457909179"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476250" cy="2000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47029" w:rsidRPr="00B01CEC">
              <w:rPr>
                <w:b/>
                <w:color w:val="000000"/>
                <w:sz w:val="22"/>
                <w:szCs w:val="22"/>
              </w:rPr>
              <w:t>Elaboró:</w:t>
            </w:r>
            <w:r w:rsidR="00647029" w:rsidRPr="00B01CEC">
              <w:rPr>
                <w:color w:val="000000"/>
                <w:sz w:val="22"/>
                <w:szCs w:val="22"/>
              </w:rPr>
              <w:t xml:space="preserve"> </w:t>
            </w:r>
            <w:r w:rsidR="00452871">
              <w:rPr>
                <w:rFonts w:eastAsiaTheme="minorHAnsi"/>
                <w:sz w:val="22"/>
                <w:szCs w:val="22"/>
                <w:lang w:eastAsia="en-US"/>
              </w:rPr>
              <w:t>Jorge Alexander Rivas Chaves</w:t>
            </w:r>
          </w:p>
          <w:p w14:paraId="587ACD13" w14:textId="4D6145B6"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color w:val="000000"/>
                <w:lang w:eastAsia="es-ES"/>
              </w:rPr>
            </w:pPr>
            <w:r w:rsidRPr="00B01CEC">
              <w:rPr>
                <w:rFonts w:ascii="Times New Roman" w:eastAsia="Times New Roman" w:hAnsi="Times New Roman" w:cs="Times New Roman"/>
                <w:color w:val="000000"/>
                <w:lang w:eastAsia="es-ES"/>
              </w:rPr>
              <w:t>Gerencia de Contratación</w:t>
            </w:r>
          </w:p>
        </w:tc>
        <w:tc>
          <w:tcPr>
            <w:tcW w:w="5139" w:type="dxa"/>
            <w:gridSpan w:val="3"/>
            <w:vAlign w:val="center"/>
          </w:tcPr>
          <w:p w14:paraId="7A1A30C2" w14:textId="54D1095B" w:rsidR="00647029" w:rsidRPr="00B01CEC" w:rsidRDefault="00647029" w:rsidP="008E4019">
            <w:pPr>
              <w:pStyle w:val="Sangradetextonormal"/>
              <w:ind w:left="0"/>
              <w:rPr>
                <w:rFonts w:ascii="Times New Roman" w:hAnsi="Times New Roman"/>
                <w:color w:val="808080"/>
                <w:sz w:val="22"/>
                <w:szCs w:val="22"/>
                <w:lang w:val="es-ES"/>
              </w:rPr>
            </w:pPr>
            <w:r w:rsidRPr="00B01CEC">
              <w:rPr>
                <w:rFonts w:ascii="Times New Roman" w:hAnsi="Times New Roman"/>
                <w:b/>
                <w:color w:val="000000"/>
                <w:sz w:val="22"/>
                <w:szCs w:val="22"/>
              </w:rPr>
              <w:t>Revisó:</w:t>
            </w:r>
            <w:r w:rsidRPr="00B01CEC">
              <w:rPr>
                <w:rFonts w:ascii="Times New Roman" w:hAnsi="Times New Roman"/>
                <w:color w:val="000000"/>
                <w:sz w:val="22"/>
                <w:szCs w:val="22"/>
              </w:rPr>
              <w:t xml:space="preserve"> </w:t>
            </w:r>
            <w:r w:rsidR="007841B9" w:rsidRPr="00B01CEC">
              <w:rPr>
                <w:rFonts w:ascii="Times New Roman" w:eastAsiaTheme="minorHAnsi" w:hAnsi="Times New Roman"/>
                <w:sz w:val="22"/>
                <w:szCs w:val="22"/>
                <w:lang w:eastAsia="en-US"/>
              </w:rPr>
              <w:t>Albeiro Sánchez Rodríguez</w:t>
            </w:r>
          </w:p>
          <w:p w14:paraId="59CD8107" w14:textId="18A3DAC3"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b/>
                <w:color w:val="000000"/>
                <w:lang w:eastAsia="es-ES"/>
              </w:rPr>
            </w:pPr>
            <w:r w:rsidRPr="00B01CEC">
              <w:rPr>
                <w:rFonts w:ascii="Times New Roman" w:hAnsi="Times New Roman" w:cs="Times New Roman"/>
              </w:rPr>
              <w:t xml:space="preserve">Gerencia de Contratación </w:t>
            </w:r>
          </w:p>
        </w:tc>
      </w:tr>
    </w:tbl>
    <w:p w14:paraId="7D7263C4" w14:textId="31126755" w:rsidR="00762B46" w:rsidRPr="00B01CEC" w:rsidRDefault="00762B46">
      <w:pPr>
        <w:rPr>
          <w:rFonts w:ascii="Times New Roman" w:hAnsi="Times New Roman" w:cs="Times New Roman"/>
        </w:rPr>
      </w:pPr>
    </w:p>
    <w:sectPr w:rsidR="00762B46" w:rsidRPr="00B01CEC" w:rsidSect="009B5D6B">
      <w:headerReference w:type="default" r:id="rId14"/>
      <w:footerReference w:type="default" r:id="rId15"/>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4781A" w14:textId="77777777" w:rsidR="003E1400" w:rsidRDefault="003E1400" w:rsidP="00647029">
      <w:pPr>
        <w:spacing w:after="0" w:line="240" w:lineRule="auto"/>
      </w:pPr>
      <w:r>
        <w:separator/>
      </w:r>
    </w:p>
  </w:endnote>
  <w:endnote w:type="continuationSeparator" w:id="0">
    <w:p w14:paraId="11A5A1A6" w14:textId="77777777" w:rsidR="003E1400" w:rsidRDefault="003E1400" w:rsidP="0064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AE81" w14:textId="10975966" w:rsidR="00F0394B" w:rsidRPr="00F0394B" w:rsidRDefault="002E1C26" w:rsidP="00F0394B">
    <w:pPr>
      <w:pStyle w:val="Piedepgina"/>
      <w:ind w:left="7230"/>
      <w:rPr>
        <w:rFonts w:ascii="Times New Roman" w:hAnsi="Times New Roman" w:cs="Times New Roman"/>
        <w:sz w:val="18"/>
        <w:szCs w:val="18"/>
      </w:rPr>
    </w:pPr>
    <w:r w:rsidRPr="002E1C26">
      <w:rPr>
        <w:rFonts w:ascii="Times New Roman" w:hAnsi="Times New Roman" w:cs="Times New Roman"/>
        <w:sz w:val="18"/>
        <w:szCs w:val="18"/>
      </w:rPr>
      <w:t>Vr. 02; 13/03/2024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626E4" w14:textId="77777777" w:rsidR="003E1400" w:rsidRDefault="003E1400" w:rsidP="00647029">
      <w:pPr>
        <w:spacing w:after="0" w:line="240" w:lineRule="auto"/>
      </w:pPr>
      <w:r>
        <w:separator/>
      </w:r>
    </w:p>
  </w:footnote>
  <w:footnote w:type="continuationSeparator" w:id="0">
    <w:p w14:paraId="0F1F0062" w14:textId="77777777" w:rsidR="003E1400" w:rsidRDefault="003E1400" w:rsidP="0064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8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62"/>
      <w:gridCol w:w="5243"/>
      <w:gridCol w:w="1558"/>
      <w:gridCol w:w="1982"/>
    </w:tblGrid>
    <w:tr w:rsidR="003F0408" w:rsidRPr="00717C01" w14:paraId="6064380B" w14:textId="77777777" w:rsidTr="003F0408">
      <w:trPr>
        <w:cantSplit/>
        <w:trHeight w:val="318"/>
      </w:trPr>
      <w:tc>
        <w:tcPr>
          <w:tcW w:w="755" w:type="pct"/>
          <w:vMerge w:val="restart"/>
          <w:vAlign w:val="center"/>
        </w:tcPr>
        <w:p w14:paraId="29B1FE01" w14:textId="77777777" w:rsidR="003F0408" w:rsidRPr="00717C01" w:rsidRDefault="003F0408" w:rsidP="00750BE6">
          <w:pPr>
            <w:spacing w:after="0"/>
            <w:jc w:val="center"/>
            <w:rPr>
              <w:sz w:val="20"/>
              <w:szCs w:val="20"/>
            </w:rPr>
          </w:pPr>
          <w:r>
            <w:rPr>
              <w:noProof/>
              <w:sz w:val="16"/>
              <w:szCs w:val="16"/>
              <w:lang w:eastAsia="es-CO"/>
            </w:rPr>
            <w:drawing>
              <wp:inline distT="0" distB="0" distL="0" distR="0" wp14:anchorId="6D7C8F30" wp14:editId="5E8E1BDF">
                <wp:extent cx="685800" cy="781050"/>
                <wp:effectExtent l="0" t="0" r="0" b="0"/>
                <wp:docPr id="3" name="Imagen 3" descr="logo_formatos_idipron-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formatos_idipron-0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81050"/>
                        </a:xfrm>
                        <a:prstGeom prst="rect">
                          <a:avLst/>
                        </a:prstGeom>
                        <a:noFill/>
                        <a:ln>
                          <a:noFill/>
                        </a:ln>
                      </pic:spPr>
                    </pic:pic>
                  </a:graphicData>
                </a:graphic>
              </wp:inline>
            </w:drawing>
          </w:r>
        </w:p>
      </w:tc>
      <w:tc>
        <w:tcPr>
          <w:tcW w:w="2533" w:type="pct"/>
          <w:vMerge w:val="restart"/>
          <w:shd w:val="clear" w:color="auto" w:fill="auto"/>
          <w:vAlign w:val="center"/>
        </w:tcPr>
        <w:p w14:paraId="028D1C28" w14:textId="77777777" w:rsidR="003F0408" w:rsidRPr="00647029" w:rsidRDefault="003F0408" w:rsidP="00647029">
          <w:pPr>
            <w:pStyle w:val="Encabezado"/>
            <w:tabs>
              <w:tab w:val="left" w:pos="497"/>
              <w:tab w:val="left" w:pos="1490"/>
            </w:tabs>
            <w:spacing w:before="40"/>
            <w:jc w:val="center"/>
            <w:rPr>
              <w:b/>
              <w:sz w:val="20"/>
              <w:szCs w:val="20"/>
            </w:rPr>
          </w:pPr>
          <w:r w:rsidRPr="00647029">
            <w:rPr>
              <w:b/>
              <w:sz w:val="20"/>
              <w:szCs w:val="20"/>
            </w:rPr>
            <w:t>GESTIÓN CONTRACTUAL</w:t>
          </w:r>
        </w:p>
      </w:tc>
      <w:tc>
        <w:tcPr>
          <w:tcW w:w="753" w:type="pct"/>
          <w:shd w:val="clear" w:color="auto" w:fill="auto"/>
          <w:vAlign w:val="center"/>
        </w:tcPr>
        <w:p w14:paraId="7A7DCE92" w14:textId="77777777" w:rsidR="003F0408" w:rsidRPr="00647029" w:rsidRDefault="003F0408" w:rsidP="00647029">
          <w:pPr>
            <w:pStyle w:val="Encabezado"/>
            <w:spacing w:before="40"/>
            <w:jc w:val="center"/>
            <w:rPr>
              <w:b/>
              <w:sz w:val="20"/>
              <w:szCs w:val="20"/>
            </w:rPr>
          </w:pPr>
          <w:r w:rsidRPr="00647029">
            <w:rPr>
              <w:b/>
              <w:sz w:val="20"/>
              <w:szCs w:val="20"/>
            </w:rPr>
            <w:t>CÓDIGO</w:t>
          </w:r>
        </w:p>
      </w:tc>
      <w:tc>
        <w:tcPr>
          <w:tcW w:w="958" w:type="pct"/>
          <w:tcBorders>
            <w:bottom w:val="single" w:sz="4" w:space="0" w:color="auto"/>
          </w:tcBorders>
          <w:shd w:val="clear" w:color="auto" w:fill="auto"/>
          <w:vAlign w:val="center"/>
        </w:tcPr>
        <w:p w14:paraId="476A9F0B" w14:textId="2B849A13" w:rsidR="003F0408" w:rsidRPr="00F242D7" w:rsidRDefault="00750BE6" w:rsidP="00647029">
          <w:pPr>
            <w:pStyle w:val="Encabezado"/>
            <w:spacing w:before="40"/>
            <w:jc w:val="center"/>
            <w:rPr>
              <w:b/>
              <w:sz w:val="20"/>
              <w:szCs w:val="20"/>
            </w:rPr>
          </w:pPr>
          <w:r w:rsidRPr="00750BE6">
            <w:rPr>
              <w:b/>
              <w:sz w:val="20"/>
              <w:szCs w:val="20"/>
            </w:rPr>
            <w:t>A-GCO-FT-064</w:t>
          </w:r>
        </w:p>
      </w:tc>
    </w:tr>
    <w:tr w:rsidR="003F0408" w:rsidRPr="00717C01" w14:paraId="14B9A91C" w14:textId="77777777" w:rsidTr="003F0408">
      <w:trPr>
        <w:cantSplit/>
        <w:trHeight w:val="334"/>
      </w:trPr>
      <w:tc>
        <w:tcPr>
          <w:tcW w:w="755" w:type="pct"/>
          <w:vMerge/>
        </w:tcPr>
        <w:p w14:paraId="7FC6F009" w14:textId="77777777" w:rsidR="003F0408" w:rsidRPr="00717C01" w:rsidRDefault="003F0408" w:rsidP="00647029">
          <w:pPr>
            <w:jc w:val="both"/>
            <w:rPr>
              <w:sz w:val="20"/>
              <w:szCs w:val="20"/>
            </w:rPr>
          </w:pPr>
        </w:p>
      </w:tc>
      <w:tc>
        <w:tcPr>
          <w:tcW w:w="2533" w:type="pct"/>
          <w:vMerge/>
          <w:shd w:val="clear" w:color="auto" w:fill="auto"/>
          <w:vAlign w:val="center"/>
        </w:tcPr>
        <w:p w14:paraId="4FCE9CA8" w14:textId="77777777" w:rsidR="003F0408" w:rsidRPr="00647029" w:rsidRDefault="003F0408" w:rsidP="00647029">
          <w:pPr>
            <w:pStyle w:val="Encabezado"/>
            <w:tabs>
              <w:tab w:val="left" w:pos="497"/>
              <w:tab w:val="left" w:pos="1490"/>
            </w:tabs>
            <w:spacing w:before="40"/>
            <w:jc w:val="center"/>
            <w:rPr>
              <w:b/>
              <w:sz w:val="20"/>
              <w:szCs w:val="20"/>
            </w:rPr>
          </w:pPr>
        </w:p>
      </w:tc>
      <w:tc>
        <w:tcPr>
          <w:tcW w:w="753" w:type="pct"/>
          <w:shd w:val="clear" w:color="auto" w:fill="auto"/>
          <w:vAlign w:val="center"/>
        </w:tcPr>
        <w:p w14:paraId="445CB425" w14:textId="77777777" w:rsidR="003F0408" w:rsidRPr="00647029" w:rsidRDefault="003F0408" w:rsidP="00647029">
          <w:pPr>
            <w:pStyle w:val="Encabezado"/>
            <w:spacing w:before="40"/>
            <w:jc w:val="center"/>
            <w:rPr>
              <w:b/>
              <w:snapToGrid w:val="0"/>
              <w:sz w:val="20"/>
              <w:szCs w:val="20"/>
            </w:rPr>
          </w:pPr>
          <w:r w:rsidRPr="00647029">
            <w:rPr>
              <w:b/>
              <w:sz w:val="20"/>
              <w:szCs w:val="20"/>
            </w:rPr>
            <w:t>VERSIÓN</w:t>
          </w:r>
        </w:p>
      </w:tc>
      <w:tc>
        <w:tcPr>
          <w:tcW w:w="958" w:type="pct"/>
          <w:shd w:val="clear" w:color="auto" w:fill="auto"/>
          <w:vAlign w:val="center"/>
        </w:tcPr>
        <w:p w14:paraId="3377C47C" w14:textId="74A62C12" w:rsidR="003F0408" w:rsidRPr="00647029" w:rsidRDefault="00A822F7" w:rsidP="00647029">
          <w:pPr>
            <w:pStyle w:val="Encabezado"/>
            <w:spacing w:before="40"/>
            <w:jc w:val="center"/>
            <w:rPr>
              <w:b/>
              <w:snapToGrid w:val="0"/>
              <w:sz w:val="20"/>
              <w:szCs w:val="20"/>
            </w:rPr>
          </w:pPr>
          <w:r>
            <w:rPr>
              <w:b/>
              <w:snapToGrid w:val="0"/>
              <w:sz w:val="20"/>
              <w:szCs w:val="20"/>
            </w:rPr>
            <w:t>0</w:t>
          </w:r>
          <w:r w:rsidR="00750BE6">
            <w:rPr>
              <w:b/>
              <w:snapToGrid w:val="0"/>
              <w:sz w:val="20"/>
              <w:szCs w:val="20"/>
            </w:rPr>
            <w:t>1</w:t>
          </w:r>
        </w:p>
      </w:tc>
    </w:tr>
    <w:tr w:rsidR="003F0408" w:rsidRPr="00717C01" w14:paraId="71F5AD4E" w14:textId="77777777" w:rsidTr="003F0408">
      <w:trPr>
        <w:cantSplit/>
        <w:trHeight w:val="137"/>
      </w:trPr>
      <w:tc>
        <w:tcPr>
          <w:tcW w:w="755" w:type="pct"/>
          <w:vMerge/>
        </w:tcPr>
        <w:p w14:paraId="31994567" w14:textId="77777777" w:rsidR="003F0408" w:rsidRPr="00717C01" w:rsidRDefault="003F0408" w:rsidP="00647029">
          <w:pPr>
            <w:jc w:val="both"/>
            <w:rPr>
              <w:sz w:val="20"/>
              <w:szCs w:val="20"/>
            </w:rPr>
          </w:pPr>
        </w:p>
      </w:tc>
      <w:tc>
        <w:tcPr>
          <w:tcW w:w="2533" w:type="pct"/>
          <w:vMerge w:val="restart"/>
          <w:shd w:val="clear" w:color="auto" w:fill="auto"/>
          <w:vAlign w:val="center"/>
        </w:tcPr>
        <w:p w14:paraId="3BE5C2DD" w14:textId="7519CA06" w:rsidR="003F0408" w:rsidRPr="00647029" w:rsidRDefault="003F0408" w:rsidP="00647029">
          <w:pPr>
            <w:pStyle w:val="Encabezado"/>
            <w:tabs>
              <w:tab w:val="left" w:pos="497"/>
              <w:tab w:val="left" w:pos="1490"/>
            </w:tabs>
            <w:spacing w:before="40"/>
            <w:jc w:val="center"/>
            <w:rPr>
              <w:b/>
              <w:sz w:val="20"/>
              <w:szCs w:val="20"/>
            </w:rPr>
          </w:pPr>
          <w:r>
            <w:rPr>
              <w:b/>
              <w:sz w:val="20"/>
              <w:szCs w:val="20"/>
            </w:rPr>
            <w:t>ACTA DE ADICIÓN Y PRÓRROGA</w:t>
          </w:r>
          <w:r w:rsidR="0011095E">
            <w:rPr>
              <w:b/>
              <w:sz w:val="20"/>
              <w:szCs w:val="20"/>
            </w:rPr>
            <w:t xml:space="preserve"> CONTRATO </w:t>
          </w:r>
        </w:p>
      </w:tc>
      <w:tc>
        <w:tcPr>
          <w:tcW w:w="753" w:type="pct"/>
          <w:shd w:val="clear" w:color="auto" w:fill="auto"/>
          <w:vAlign w:val="center"/>
        </w:tcPr>
        <w:p w14:paraId="787172A5" w14:textId="77777777" w:rsidR="003F0408" w:rsidRPr="00647029" w:rsidRDefault="003F0408" w:rsidP="00647029">
          <w:pPr>
            <w:pStyle w:val="Encabezado"/>
            <w:spacing w:before="40"/>
            <w:jc w:val="center"/>
            <w:rPr>
              <w:b/>
              <w:snapToGrid w:val="0"/>
              <w:sz w:val="20"/>
              <w:szCs w:val="20"/>
            </w:rPr>
          </w:pPr>
          <w:r w:rsidRPr="00647029">
            <w:rPr>
              <w:b/>
              <w:snapToGrid w:val="0"/>
              <w:sz w:val="20"/>
              <w:szCs w:val="20"/>
            </w:rPr>
            <w:t>PÁGINA</w:t>
          </w:r>
        </w:p>
      </w:tc>
      <w:tc>
        <w:tcPr>
          <w:tcW w:w="958" w:type="pct"/>
          <w:shd w:val="clear" w:color="auto" w:fill="auto"/>
          <w:vAlign w:val="center"/>
        </w:tcPr>
        <w:p w14:paraId="33482665" w14:textId="4D05F398" w:rsidR="003F0408" w:rsidRPr="00647029" w:rsidRDefault="001E5338" w:rsidP="00750BE6">
          <w:pPr>
            <w:spacing w:after="0"/>
            <w:jc w:val="center"/>
            <w:rPr>
              <w:rFonts w:ascii="Times New Roman" w:hAnsi="Times New Roman" w:cs="Times New Roman"/>
              <w:b/>
              <w:sz w:val="20"/>
              <w:szCs w:val="20"/>
            </w:rPr>
          </w:pPr>
          <w:r w:rsidRPr="00804252">
            <w:rPr>
              <w:rStyle w:val="Nmerodepgina"/>
              <w:b/>
            </w:rPr>
            <w:fldChar w:fldCharType="begin"/>
          </w:r>
          <w:r w:rsidRPr="00804252">
            <w:rPr>
              <w:rStyle w:val="Nmerodepgina"/>
              <w:b/>
            </w:rPr>
            <w:instrText xml:space="preserve"> PAGE </w:instrText>
          </w:r>
          <w:r w:rsidRPr="00804252">
            <w:rPr>
              <w:rStyle w:val="Nmerodepgina"/>
              <w:b/>
            </w:rPr>
            <w:fldChar w:fldCharType="separate"/>
          </w:r>
          <w:r w:rsidR="003E5EB1">
            <w:rPr>
              <w:rStyle w:val="Nmerodepgina"/>
              <w:b/>
              <w:noProof/>
            </w:rPr>
            <w:t>1</w:t>
          </w:r>
          <w:r w:rsidRPr="00804252">
            <w:rPr>
              <w:rStyle w:val="Nmerodepgina"/>
              <w:b/>
            </w:rPr>
            <w:fldChar w:fldCharType="end"/>
          </w:r>
          <w:r w:rsidRPr="00804252">
            <w:rPr>
              <w:rStyle w:val="Nmerodepgina"/>
              <w:b/>
            </w:rPr>
            <w:t xml:space="preserve"> </w:t>
          </w:r>
          <w:r>
            <w:rPr>
              <w:rStyle w:val="Nmerodepgina"/>
              <w:b/>
            </w:rPr>
            <w:t>DE</w:t>
          </w:r>
          <w:r w:rsidRPr="00804252">
            <w:rPr>
              <w:rStyle w:val="Nmerodepgina"/>
              <w:b/>
            </w:rPr>
            <w:t xml:space="preserve"> </w:t>
          </w:r>
          <w:r w:rsidRPr="00804252">
            <w:rPr>
              <w:rStyle w:val="Nmerodepgina"/>
              <w:b/>
            </w:rPr>
            <w:fldChar w:fldCharType="begin"/>
          </w:r>
          <w:r w:rsidRPr="00804252">
            <w:rPr>
              <w:rStyle w:val="Nmerodepgina"/>
              <w:b/>
            </w:rPr>
            <w:instrText xml:space="preserve"> NUMPAGES </w:instrText>
          </w:r>
          <w:r w:rsidRPr="00804252">
            <w:rPr>
              <w:rStyle w:val="Nmerodepgina"/>
              <w:b/>
            </w:rPr>
            <w:fldChar w:fldCharType="separate"/>
          </w:r>
          <w:r w:rsidR="003E5EB1">
            <w:rPr>
              <w:rStyle w:val="Nmerodepgina"/>
              <w:b/>
              <w:noProof/>
            </w:rPr>
            <w:t>6</w:t>
          </w:r>
          <w:r w:rsidRPr="00804252">
            <w:rPr>
              <w:rStyle w:val="Nmerodepgina"/>
              <w:b/>
            </w:rPr>
            <w:fldChar w:fldCharType="end"/>
          </w:r>
        </w:p>
      </w:tc>
    </w:tr>
    <w:tr w:rsidR="003F0408" w:rsidRPr="00717C01" w14:paraId="1BB9E37E" w14:textId="77777777" w:rsidTr="003F0408">
      <w:trPr>
        <w:cantSplit/>
        <w:trHeight w:val="257"/>
      </w:trPr>
      <w:tc>
        <w:tcPr>
          <w:tcW w:w="755" w:type="pct"/>
          <w:vMerge/>
        </w:tcPr>
        <w:p w14:paraId="79068783" w14:textId="77777777" w:rsidR="003F0408" w:rsidRPr="00717C01" w:rsidRDefault="003F0408" w:rsidP="00647029">
          <w:pPr>
            <w:jc w:val="both"/>
            <w:rPr>
              <w:sz w:val="20"/>
              <w:szCs w:val="20"/>
            </w:rPr>
          </w:pPr>
        </w:p>
      </w:tc>
      <w:tc>
        <w:tcPr>
          <w:tcW w:w="2533" w:type="pct"/>
          <w:vMerge/>
          <w:shd w:val="clear" w:color="auto" w:fill="auto"/>
          <w:vAlign w:val="center"/>
        </w:tcPr>
        <w:p w14:paraId="5E0A4140" w14:textId="77777777" w:rsidR="003F0408" w:rsidRPr="00647029" w:rsidRDefault="003F0408" w:rsidP="00647029">
          <w:pPr>
            <w:pStyle w:val="Encabezado"/>
            <w:tabs>
              <w:tab w:val="left" w:pos="497"/>
              <w:tab w:val="left" w:pos="1490"/>
            </w:tabs>
            <w:spacing w:before="40"/>
            <w:jc w:val="center"/>
            <w:rPr>
              <w:sz w:val="20"/>
              <w:szCs w:val="20"/>
            </w:rPr>
          </w:pPr>
        </w:p>
      </w:tc>
      <w:tc>
        <w:tcPr>
          <w:tcW w:w="753" w:type="pct"/>
          <w:shd w:val="clear" w:color="auto" w:fill="auto"/>
          <w:vAlign w:val="center"/>
        </w:tcPr>
        <w:p w14:paraId="4A7625B1" w14:textId="77777777" w:rsidR="003F0408" w:rsidRPr="00647029" w:rsidRDefault="003F0408" w:rsidP="00647029">
          <w:pPr>
            <w:pStyle w:val="Encabezado"/>
            <w:spacing w:before="40"/>
            <w:jc w:val="center"/>
            <w:rPr>
              <w:b/>
              <w:sz w:val="20"/>
              <w:szCs w:val="20"/>
            </w:rPr>
          </w:pPr>
          <w:r w:rsidRPr="00647029">
            <w:rPr>
              <w:b/>
              <w:sz w:val="20"/>
              <w:szCs w:val="20"/>
            </w:rPr>
            <w:t>VIGENTE DESDE</w:t>
          </w:r>
        </w:p>
      </w:tc>
      <w:tc>
        <w:tcPr>
          <w:tcW w:w="958" w:type="pct"/>
          <w:shd w:val="clear" w:color="auto" w:fill="auto"/>
          <w:vAlign w:val="center"/>
        </w:tcPr>
        <w:p w14:paraId="3190D14A" w14:textId="4429A6B1" w:rsidR="003F0408" w:rsidRPr="00647029" w:rsidRDefault="00750BE6" w:rsidP="00647029">
          <w:pPr>
            <w:pStyle w:val="Encabezado"/>
            <w:spacing w:before="40"/>
            <w:jc w:val="center"/>
            <w:rPr>
              <w:b/>
              <w:sz w:val="20"/>
              <w:szCs w:val="20"/>
            </w:rPr>
          </w:pPr>
          <w:r>
            <w:rPr>
              <w:b/>
              <w:sz w:val="20"/>
              <w:szCs w:val="20"/>
            </w:rPr>
            <w:t>02/08/2024</w:t>
          </w:r>
        </w:p>
      </w:tc>
    </w:tr>
  </w:tbl>
  <w:p w14:paraId="455929EC" w14:textId="77777777" w:rsidR="00647029" w:rsidRDefault="00647029" w:rsidP="006470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12D49"/>
    <w:multiLevelType w:val="multilevel"/>
    <w:tmpl w:val="3E862C7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2A221490"/>
    <w:multiLevelType w:val="hybridMultilevel"/>
    <w:tmpl w:val="606EC66E"/>
    <w:lvl w:ilvl="0" w:tplc="2ED2B08C">
      <w:numFmt w:val="bullet"/>
      <w:lvlText w:val="-"/>
      <w:lvlJc w:val="left"/>
      <w:pPr>
        <w:ind w:left="720" w:hanging="360"/>
      </w:pPr>
      <w:rPr>
        <w:rFonts w:ascii="Times New Roman" w:eastAsia="Times New Roman" w:hAnsi="Times New Roman" w:cs="Times New Roman" w:hint="default"/>
        <w:color w:val="AEAAAA" w:themeColor="background2"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F8C2472"/>
    <w:multiLevelType w:val="hybridMultilevel"/>
    <w:tmpl w:val="E10AB8C4"/>
    <w:lvl w:ilvl="0" w:tplc="D7B86250">
      <w:start w:val="1"/>
      <w:numFmt w:val="bullet"/>
      <w:lvlText w:val="•"/>
      <w:lvlJc w:val="left"/>
      <w:pPr>
        <w:tabs>
          <w:tab w:val="num" w:pos="720"/>
        </w:tabs>
        <w:ind w:left="720" w:hanging="360"/>
      </w:pPr>
      <w:rPr>
        <w:rFonts w:ascii="Arial" w:hAnsi="Arial" w:hint="default"/>
      </w:rPr>
    </w:lvl>
    <w:lvl w:ilvl="1" w:tplc="05C6EBCE" w:tentative="1">
      <w:start w:val="1"/>
      <w:numFmt w:val="bullet"/>
      <w:lvlText w:val="•"/>
      <w:lvlJc w:val="left"/>
      <w:pPr>
        <w:tabs>
          <w:tab w:val="num" w:pos="1440"/>
        </w:tabs>
        <w:ind w:left="1440" w:hanging="360"/>
      </w:pPr>
      <w:rPr>
        <w:rFonts w:ascii="Arial" w:hAnsi="Arial" w:hint="default"/>
      </w:rPr>
    </w:lvl>
    <w:lvl w:ilvl="2" w:tplc="D5A262D6" w:tentative="1">
      <w:start w:val="1"/>
      <w:numFmt w:val="bullet"/>
      <w:lvlText w:val="•"/>
      <w:lvlJc w:val="left"/>
      <w:pPr>
        <w:tabs>
          <w:tab w:val="num" w:pos="2160"/>
        </w:tabs>
        <w:ind w:left="2160" w:hanging="360"/>
      </w:pPr>
      <w:rPr>
        <w:rFonts w:ascii="Arial" w:hAnsi="Arial" w:hint="default"/>
      </w:rPr>
    </w:lvl>
    <w:lvl w:ilvl="3" w:tplc="FFE83578" w:tentative="1">
      <w:start w:val="1"/>
      <w:numFmt w:val="bullet"/>
      <w:lvlText w:val="•"/>
      <w:lvlJc w:val="left"/>
      <w:pPr>
        <w:tabs>
          <w:tab w:val="num" w:pos="2880"/>
        </w:tabs>
        <w:ind w:left="2880" w:hanging="360"/>
      </w:pPr>
      <w:rPr>
        <w:rFonts w:ascii="Arial" w:hAnsi="Arial" w:hint="default"/>
      </w:rPr>
    </w:lvl>
    <w:lvl w:ilvl="4" w:tplc="9DC6502E" w:tentative="1">
      <w:start w:val="1"/>
      <w:numFmt w:val="bullet"/>
      <w:lvlText w:val="•"/>
      <w:lvlJc w:val="left"/>
      <w:pPr>
        <w:tabs>
          <w:tab w:val="num" w:pos="3600"/>
        </w:tabs>
        <w:ind w:left="3600" w:hanging="360"/>
      </w:pPr>
      <w:rPr>
        <w:rFonts w:ascii="Arial" w:hAnsi="Arial" w:hint="default"/>
      </w:rPr>
    </w:lvl>
    <w:lvl w:ilvl="5" w:tplc="6074CA4E" w:tentative="1">
      <w:start w:val="1"/>
      <w:numFmt w:val="bullet"/>
      <w:lvlText w:val="•"/>
      <w:lvlJc w:val="left"/>
      <w:pPr>
        <w:tabs>
          <w:tab w:val="num" w:pos="4320"/>
        </w:tabs>
        <w:ind w:left="4320" w:hanging="360"/>
      </w:pPr>
      <w:rPr>
        <w:rFonts w:ascii="Arial" w:hAnsi="Arial" w:hint="default"/>
      </w:rPr>
    </w:lvl>
    <w:lvl w:ilvl="6" w:tplc="AEB0324A" w:tentative="1">
      <w:start w:val="1"/>
      <w:numFmt w:val="bullet"/>
      <w:lvlText w:val="•"/>
      <w:lvlJc w:val="left"/>
      <w:pPr>
        <w:tabs>
          <w:tab w:val="num" w:pos="5040"/>
        </w:tabs>
        <w:ind w:left="5040" w:hanging="360"/>
      </w:pPr>
      <w:rPr>
        <w:rFonts w:ascii="Arial" w:hAnsi="Arial" w:hint="default"/>
      </w:rPr>
    </w:lvl>
    <w:lvl w:ilvl="7" w:tplc="9C423EB8" w:tentative="1">
      <w:start w:val="1"/>
      <w:numFmt w:val="bullet"/>
      <w:lvlText w:val="•"/>
      <w:lvlJc w:val="left"/>
      <w:pPr>
        <w:tabs>
          <w:tab w:val="num" w:pos="5760"/>
        </w:tabs>
        <w:ind w:left="5760" w:hanging="360"/>
      </w:pPr>
      <w:rPr>
        <w:rFonts w:ascii="Arial" w:hAnsi="Arial" w:hint="default"/>
      </w:rPr>
    </w:lvl>
    <w:lvl w:ilvl="8" w:tplc="95EC2D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F83C01"/>
    <w:multiLevelType w:val="hybridMultilevel"/>
    <w:tmpl w:val="FF809886"/>
    <w:lvl w:ilvl="0" w:tplc="172C4A76">
      <w:start w:val="1"/>
      <w:numFmt w:val="decimal"/>
      <w:lvlText w:val="%1."/>
      <w:lvlJc w:val="left"/>
      <w:pPr>
        <w:ind w:left="720" w:hanging="360"/>
      </w:pPr>
      <w:rPr>
        <w:rFonts w:ascii="Times New Roman" w:hAnsi="Times New Roman" w:cs="Times New Roman"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477E7B8D"/>
    <w:multiLevelType w:val="hybridMultilevel"/>
    <w:tmpl w:val="7040A234"/>
    <w:lvl w:ilvl="0" w:tplc="F9EEE4B4">
      <w:start w:val="1"/>
      <w:numFmt w:val="decimal"/>
      <w:lvlText w:val="%1."/>
      <w:lvlJc w:val="left"/>
      <w:pPr>
        <w:ind w:left="720" w:hanging="360"/>
      </w:pPr>
      <w:rPr>
        <w:rFonts w:hint="default"/>
        <w:color w:val="AEAAAA" w:themeColor="background2" w:themeShade="BF"/>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1733425">
    <w:abstractNumId w:val="4"/>
  </w:num>
  <w:num w:numId="2" w16cid:durableId="1363826773">
    <w:abstractNumId w:val="1"/>
  </w:num>
  <w:num w:numId="3" w16cid:durableId="1490290924">
    <w:abstractNumId w:val="2"/>
  </w:num>
  <w:num w:numId="4" w16cid:durableId="12793342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8974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029"/>
    <w:rsid w:val="000127D5"/>
    <w:rsid w:val="00023E61"/>
    <w:rsid w:val="00024BB3"/>
    <w:rsid w:val="0002680A"/>
    <w:rsid w:val="00043D5C"/>
    <w:rsid w:val="0005093E"/>
    <w:rsid w:val="00061481"/>
    <w:rsid w:val="0006665F"/>
    <w:rsid w:val="00082349"/>
    <w:rsid w:val="000861E3"/>
    <w:rsid w:val="0009217C"/>
    <w:rsid w:val="00093877"/>
    <w:rsid w:val="00095F97"/>
    <w:rsid w:val="000C145E"/>
    <w:rsid w:val="000D3B68"/>
    <w:rsid w:val="000D525F"/>
    <w:rsid w:val="000F06FB"/>
    <w:rsid w:val="000F4AFB"/>
    <w:rsid w:val="0011095E"/>
    <w:rsid w:val="00116EC6"/>
    <w:rsid w:val="00137001"/>
    <w:rsid w:val="00137537"/>
    <w:rsid w:val="0014084C"/>
    <w:rsid w:val="00151ECA"/>
    <w:rsid w:val="00153376"/>
    <w:rsid w:val="00167AB7"/>
    <w:rsid w:val="00172DD0"/>
    <w:rsid w:val="00175669"/>
    <w:rsid w:val="001814CB"/>
    <w:rsid w:val="001838D8"/>
    <w:rsid w:val="00192972"/>
    <w:rsid w:val="001965FF"/>
    <w:rsid w:val="00196800"/>
    <w:rsid w:val="001C4AC1"/>
    <w:rsid w:val="001D020C"/>
    <w:rsid w:val="001D293A"/>
    <w:rsid w:val="001D4726"/>
    <w:rsid w:val="001E5338"/>
    <w:rsid w:val="001F1DF5"/>
    <w:rsid w:val="001F28C9"/>
    <w:rsid w:val="00206AD5"/>
    <w:rsid w:val="00207F16"/>
    <w:rsid w:val="00213DE2"/>
    <w:rsid w:val="00216027"/>
    <w:rsid w:val="00222AEA"/>
    <w:rsid w:val="00224012"/>
    <w:rsid w:val="00230206"/>
    <w:rsid w:val="0023069A"/>
    <w:rsid w:val="00236B08"/>
    <w:rsid w:val="00240A43"/>
    <w:rsid w:val="00240E75"/>
    <w:rsid w:val="002425C8"/>
    <w:rsid w:val="00267F30"/>
    <w:rsid w:val="002833C0"/>
    <w:rsid w:val="00283C85"/>
    <w:rsid w:val="00284DFB"/>
    <w:rsid w:val="00285816"/>
    <w:rsid w:val="002A1B48"/>
    <w:rsid w:val="002E1C26"/>
    <w:rsid w:val="002E2B65"/>
    <w:rsid w:val="002F2A7C"/>
    <w:rsid w:val="002F3983"/>
    <w:rsid w:val="003022FF"/>
    <w:rsid w:val="00312E93"/>
    <w:rsid w:val="00331877"/>
    <w:rsid w:val="0034680B"/>
    <w:rsid w:val="00352112"/>
    <w:rsid w:val="00365D5D"/>
    <w:rsid w:val="0039685F"/>
    <w:rsid w:val="003A130C"/>
    <w:rsid w:val="003A5372"/>
    <w:rsid w:val="003B5285"/>
    <w:rsid w:val="003C5C71"/>
    <w:rsid w:val="003D0B64"/>
    <w:rsid w:val="003D185D"/>
    <w:rsid w:val="003E1400"/>
    <w:rsid w:val="003E56F7"/>
    <w:rsid w:val="003E5EB1"/>
    <w:rsid w:val="003F0408"/>
    <w:rsid w:val="003F772E"/>
    <w:rsid w:val="00402060"/>
    <w:rsid w:val="004023B8"/>
    <w:rsid w:val="00403375"/>
    <w:rsid w:val="00403DD2"/>
    <w:rsid w:val="00405AE4"/>
    <w:rsid w:val="00420D95"/>
    <w:rsid w:val="00421540"/>
    <w:rsid w:val="00425ECC"/>
    <w:rsid w:val="0044323A"/>
    <w:rsid w:val="00452871"/>
    <w:rsid w:val="0045496C"/>
    <w:rsid w:val="004637ED"/>
    <w:rsid w:val="0047038E"/>
    <w:rsid w:val="00470AE2"/>
    <w:rsid w:val="00474918"/>
    <w:rsid w:val="004A1E0E"/>
    <w:rsid w:val="004A31B9"/>
    <w:rsid w:val="004A543D"/>
    <w:rsid w:val="004B6E64"/>
    <w:rsid w:val="004E2665"/>
    <w:rsid w:val="004F302E"/>
    <w:rsid w:val="004F45FB"/>
    <w:rsid w:val="004F4B2E"/>
    <w:rsid w:val="00503777"/>
    <w:rsid w:val="00535963"/>
    <w:rsid w:val="00537062"/>
    <w:rsid w:val="00537F42"/>
    <w:rsid w:val="0054166B"/>
    <w:rsid w:val="005502EA"/>
    <w:rsid w:val="00557CC4"/>
    <w:rsid w:val="00561A16"/>
    <w:rsid w:val="00583007"/>
    <w:rsid w:val="00591AF9"/>
    <w:rsid w:val="005947EF"/>
    <w:rsid w:val="005B3A62"/>
    <w:rsid w:val="005C11EE"/>
    <w:rsid w:val="005C76B4"/>
    <w:rsid w:val="005D37B8"/>
    <w:rsid w:val="00603FD4"/>
    <w:rsid w:val="0061701B"/>
    <w:rsid w:val="006259E4"/>
    <w:rsid w:val="00626F62"/>
    <w:rsid w:val="00647029"/>
    <w:rsid w:val="00664716"/>
    <w:rsid w:val="006A4EA8"/>
    <w:rsid w:val="006A7A24"/>
    <w:rsid w:val="006B22F4"/>
    <w:rsid w:val="006B42D1"/>
    <w:rsid w:val="006D4391"/>
    <w:rsid w:val="006D5308"/>
    <w:rsid w:val="006E1731"/>
    <w:rsid w:val="00702825"/>
    <w:rsid w:val="007032FE"/>
    <w:rsid w:val="00705E7D"/>
    <w:rsid w:val="00706477"/>
    <w:rsid w:val="0072399E"/>
    <w:rsid w:val="00732577"/>
    <w:rsid w:val="007413C7"/>
    <w:rsid w:val="00750BE6"/>
    <w:rsid w:val="00762B46"/>
    <w:rsid w:val="007841B9"/>
    <w:rsid w:val="007A181E"/>
    <w:rsid w:val="007A3798"/>
    <w:rsid w:val="007B3169"/>
    <w:rsid w:val="007C3A46"/>
    <w:rsid w:val="007D27E5"/>
    <w:rsid w:val="007D38B1"/>
    <w:rsid w:val="007E4478"/>
    <w:rsid w:val="007F0DB0"/>
    <w:rsid w:val="007F3366"/>
    <w:rsid w:val="00800C04"/>
    <w:rsid w:val="008079B7"/>
    <w:rsid w:val="00825433"/>
    <w:rsid w:val="008254F2"/>
    <w:rsid w:val="0082755A"/>
    <w:rsid w:val="00843A92"/>
    <w:rsid w:val="0086141C"/>
    <w:rsid w:val="00867BD9"/>
    <w:rsid w:val="00882AF0"/>
    <w:rsid w:val="00887FFE"/>
    <w:rsid w:val="00890ACF"/>
    <w:rsid w:val="00891425"/>
    <w:rsid w:val="0089358E"/>
    <w:rsid w:val="008A21C4"/>
    <w:rsid w:val="008A29B5"/>
    <w:rsid w:val="008A2EC6"/>
    <w:rsid w:val="008A4A30"/>
    <w:rsid w:val="008B12EC"/>
    <w:rsid w:val="008C0878"/>
    <w:rsid w:val="008C24F2"/>
    <w:rsid w:val="008C41E4"/>
    <w:rsid w:val="008D0000"/>
    <w:rsid w:val="00907401"/>
    <w:rsid w:val="00912055"/>
    <w:rsid w:val="00927358"/>
    <w:rsid w:val="00935DEA"/>
    <w:rsid w:val="009504D3"/>
    <w:rsid w:val="00956A5D"/>
    <w:rsid w:val="00963763"/>
    <w:rsid w:val="00964700"/>
    <w:rsid w:val="009741C8"/>
    <w:rsid w:val="0097493C"/>
    <w:rsid w:val="00975314"/>
    <w:rsid w:val="00981E20"/>
    <w:rsid w:val="0099061B"/>
    <w:rsid w:val="00991C4B"/>
    <w:rsid w:val="009935D2"/>
    <w:rsid w:val="00996F44"/>
    <w:rsid w:val="009B5D6B"/>
    <w:rsid w:val="009C51C4"/>
    <w:rsid w:val="009D025F"/>
    <w:rsid w:val="009F0AEF"/>
    <w:rsid w:val="009F4F50"/>
    <w:rsid w:val="00A049A2"/>
    <w:rsid w:val="00A52B6C"/>
    <w:rsid w:val="00A63DB7"/>
    <w:rsid w:val="00A72912"/>
    <w:rsid w:val="00A822F7"/>
    <w:rsid w:val="00A864B3"/>
    <w:rsid w:val="00A86DD3"/>
    <w:rsid w:val="00A87451"/>
    <w:rsid w:val="00A93A58"/>
    <w:rsid w:val="00A94C46"/>
    <w:rsid w:val="00A9693C"/>
    <w:rsid w:val="00AA6294"/>
    <w:rsid w:val="00AB1FD4"/>
    <w:rsid w:val="00AB4F2D"/>
    <w:rsid w:val="00AC7BB0"/>
    <w:rsid w:val="00AD1B75"/>
    <w:rsid w:val="00AD3BCA"/>
    <w:rsid w:val="00AE0995"/>
    <w:rsid w:val="00AE6D42"/>
    <w:rsid w:val="00B01CEC"/>
    <w:rsid w:val="00B104D0"/>
    <w:rsid w:val="00B1218C"/>
    <w:rsid w:val="00B31B3B"/>
    <w:rsid w:val="00B414FD"/>
    <w:rsid w:val="00B475A8"/>
    <w:rsid w:val="00B62A49"/>
    <w:rsid w:val="00B63F04"/>
    <w:rsid w:val="00B73DDC"/>
    <w:rsid w:val="00B74CFC"/>
    <w:rsid w:val="00B91E0A"/>
    <w:rsid w:val="00B91F97"/>
    <w:rsid w:val="00BA16F4"/>
    <w:rsid w:val="00BA5536"/>
    <w:rsid w:val="00BA7CFB"/>
    <w:rsid w:val="00BB549F"/>
    <w:rsid w:val="00BB6AD8"/>
    <w:rsid w:val="00BF3A37"/>
    <w:rsid w:val="00C26EC5"/>
    <w:rsid w:val="00C27337"/>
    <w:rsid w:val="00C46C14"/>
    <w:rsid w:val="00C538F6"/>
    <w:rsid w:val="00C53DCE"/>
    <w:rsid w:val="00C54C27"/>
    <w:rsid w:val="00C70ED0"/>
    <w:rsid w:val="00C72D47"/>
    <w:rsid w:val="00C77367"/>
    <w:rsid w:val="00C8030A"/>
    <w:rsid w:val="00C86F5C"/>
    <w:rsid w:val="00C903AD"/>
    <w:rsid w:val="00C94F16"/>
    <w:rsid w:val="00C9731B"/>
    <w:rsid w:val="00CA4DDC"/>
    <w:rsid w:val="00CB66E4"/>
    <w:rsid w:val="00CB7A7B"/>
    <w:rsid w:val="00CC0285"/>
    <w:rsid w:val="00CC3716"/>
    <w:rsid w:val="00CE3881"/>
    <w:rsid w:val="00CF1145"/>
    <w:rsid w:val="00CF1906"/>
    <w:rsid w:val="00CF2F5B"/>
    <w:rsid w:val="00D16005"/>
    <w:rsid w:val="00D21595"/>
    <w:rsid w:val="00D32FBE"/>
    <w:rsid w:val="00D43C74"/>
    <w:rsid w:val="00D5414F"/>
    <w:rsid w:val="00D662F0"/>
    <w:rsid w:val="00D92622"/>
    <w:rsid w:val="00D95F26"/>
    <w:rsid w:val="00DB24BE"/>
    <w:rsid w:val="00DD5989"/>
    <w:rsid w:val="00DE38E0"/>
    <w:rsid w:val="00DE3912"/>
    <w:rsid w:val="00E1345B"/>
    <w:rsid w:val="00E1508B"/>
    <w:rsid w:val="00E21FCD"/>
    <w:rsid w:val="00E248B9"/>
    <w:rsid w:val="00E250A4"/>
    <w:rsid w:val="00E32B95"/>
    <w:rsid w:val="00E465F8"/>
    <w:rsid w:val="00E55204"/>
    <w:rsid w:val="00E74306"/>
    <w:rsid w:val="00E8309A"/>
    <w:rsid w:val="00E83AD8"/>
    <w:rsid w:val="00EA3A26"/>
    <w:rsid w:val="00EA5A09"/>
    <w:rsid w:val="00EA6C70"/>
    <w:rsid w:val="00EB13F0"/>
    <w:rsid w:val="00EB18DE"/>
    <w:rsid w:val="00EB57F3"/>
    <w:rsid w:val="00EC056C"/>
    <w:rsid w:val="00ED0903"/>
    <w:rsid w:val="00ED4712"/>
    <w:rsid w:val="00ED4DFF"/>
    <w:rsid w:val="00EE62DA"/>
    <w:rsid w:val="00F01410"/>
    <w:rsid w:val="00F017E9"/>
    <w:rsid w:val="00F0394B"/>
    <w:rsid w:val="00F06715"/>
    <w:rsid w:val="00F127E0"/>
    <w:rsid w:val="00F152EE"/>
    <w:rsid w:val="00F17D57"/>
    <w:rsid w:val="00F242D7"/>
    <w:rsid w:val="00F2613D"/>
    <w:rsid w:val="00F26BB4"/>
    <w:rsid w:val="00F32507"/>
    <w:rsid w:val="00F55904"/>
    <w:rsid w:val="00F767AC"/>
    <w:rsid w:val="00F960AA"/>
    <w:rsid w:val="00FA7A36"/>
    <w:rsid w:val="00FB2A50"/>
    <w:rsid w:val="00FB4853"/>
    <w:rsid w:val="00FC005E"/>
    <w:rsid w:val="00FC33F1"/>
    <w:rsid w:val="00FD1F02"/>
    <w:rsid w:val="00FE6196"/>
    <w:rsid w:val="00FF43A6"/>
    <w:rsid w:val="00FF58A7"/>
    <w:rsid w:val="00FF7784"/>
    <w:rsid w:val="13639FF6"/>
    <w:rsid w:val="1BB5CBD0"/>
    <w:rsid w:val="2753F02A"/>
    <w:rsid w:val="2BCF0E5E"/>
    <w:rsid w:val="2FEF40D0"/>
    <w:rsid w:val="3502F922"/>
    <w:rsid w:val="53A2EB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C02D"/>
  <w15:docId w15:val="{51042299-90C5-4B0D-BC76-A5B77FC5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029"/>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647029"/>
    <w:pPr>
      <w:spacing w:after="0" w:line="240" w:lineRule="auto"/>
      <w:ind w:left="284"/>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semiHidden/>
    <w:rsid w:val="00647029"/>
    <w:rPr>
      <w:rFonts w:ascii="Arial" w:eastAsia="Times New Roman" w:hAnsi="Arial" w:cs="Times New Roman"/>
      <w:sz w:val="20"/>
      <w:szCs w:val="20"/>
      <w:lang w:eastAsia="es-ES"/>
    </w:rPr>
  </w:style>
  <w:style w:type="paragraph" w:styleId="Encabezado">
    <w:name w:val="header"/>
    <w:aliases w:val="Encabezado 1,encabezado"/>
    <w:basedOn w:val="Normal"/>
    <w:link w:val="EncabezadoCar"/>
    <w:rsid w:val="00647029"/>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aliases w:val="Encabezado 1 Car,encabezado Car"/>
    <w:basedOn w:val="Fuentedeprrafopredeter"/>
    <w:link w:val="Encabezado"/>
    <w:rsid w:val="0064702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6470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029"/>
  </w:style>
  <w:style w:type="paragraph" w:styleId="Textodeglobo">
    <w:name w:val="Balloon Text"/>
    <w:basedOn w:val="Normal"/>
    <w:link w:val="TextodegloboCar"/>
    <w:uiPriority w:val="99"/>
    <w:semiHidden/>
    <w:unhideWhenUsed/>
    <w:rsid w:val="000C14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145E"/>
    <w:rPr>
      <w:rFonts w:ascii="Segoe UI" w:hAnsi="Segoe UI" w:cs="Segoe UI"/>
      <w:sz w:val="18"/>
      <w:szCs w:val="18"/>
    </w:rPr>
  </w:style>
  <w:style w:type="paragraph" w:styleId="Revisin">
    <w:name w:val="Revision"/>
    <w:hidden/>
    <w:uiPriority w:val="99"/>
    <w:semiHidden/>
    <w:rsid w:val="00E83AD8"/>
    <w:pPr>
      <w:spacing w:after="0" w:line="240" w:lineRule="auto"/>
    </w:pPr>
  </w:style>
  <w:style w:type="paragraph" w:styleId="Prrafodelista">
    <w:name w:val="List Paragraph"/>
    <w:basedOn w:val="Normal"/>
    <w:uiPriority w:val="34"/>
    <w:qFormat/>
    <w:rsid w:val="001D293A"/>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5D37B8"/>
    <w:rPr>
      <w:b/>
      <w:bCs/>
    </w:rPr>
  </w:style>
  <w:style w:type="character" w:customStyle="1" w:styleId="AsuntodelcomentarioCar">
    <w:name w:val="Asunto del comentario Car"/>
    <w:basedOn w:val="TextocomentarioCar"/>
    <w:link w:val="Asuntodelcomentario"/>
    <w:uiPriority w:val="99"/>
    <w:semiHidden/>
    <w:rsid w:val="005D37B8"/>
    <w:rPr>
      <w:b/>
      <w:bCs/>
      <w:sz w:val="20"/>
      <w:szCs w:val="20"/>
    </w:rPr>
  </w:style>
  <w:style w:type="character" w:styleId="Nmerodepgina">
    <w:name w:val="page number"/>
    <w:basedOn w:val="Fuentedeprrafopredeter"/>
    <w:rsid w:val="001E5338"/>
  </w:style>
  <w:style w:type="paragraph" w:customStyle="1" w:styleId="Default">
    <w:name w:val="Default"/>
    <w:link w:val="DefaultCar"/>
    <w:qFormat/>
    <w:rsid w:val="00B01CEC"/>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character" w:customStyle="1" w:styleId="DefaultCar">
    <w:name w:val="Default Car"/>
    <w:link w:val="Default"/>
    <w:locked/>
    <w:rsid w:val="00B01CEC"/>
    <w:rPr>
      <w:rFonts w:ascii="Times New Roman" w:eastAsia="Times New Roman" w:hAnsi="Times New Roman" w:cs="Times New Roman"/>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12700">
      <w:bodyDiv w:val="1"/>
      <w:marLeft w:val="0"/>
      <w:marRight w:val="0"/>
      <w:marTop w:val="0"/>
      <w:marBottom w:val="0"/>
      <w:divBdr>
        <w:top w:val="none" w:sz="0" w:space="0" w:color="auto"/>
        <w:left w:val="none" w:sz="0" w:space="0" w:color="auto"/>
        <w:bottom w:val="none" w:sz="0" w:space="0" w:color="auto"/>
        <w:right w:val="none" w:sz="0" w:space="0" w:color="auto"/>
      </w:divBdr>
    </w:div>
    <w:div w:id="214565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5" ma:contentTypeDescription="Crear nuevo documento." ma:contentTypeScope="" ma:versionID="3459be981920fa96c79e9aaa476e93f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7897f3a486ed8834e43a37d5bd990ea9"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66206-F4F6-4241-95D2-3B1F1D05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34AAD-DF69-4C5D-9204-AA66B3359A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0A2C6A-453A-4786-94BC-AC56AF6D6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1741</Words>
  <Characters>9578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Ilich Rodrigo Barbosa Olarte</dc:creator>
  <cp:keywords/>
  <dc:description/>
  <cp:lastModifiedBy>Jorge Alexander Rivas Chaves</cp:lastModifiedBy>
  <cp:revision>78</cp:revision>
  <cp:lastPrinted>2017-05-25T21:23:00Z</cp:lastPrinted>
  <dcterms:created xsi:type="dcterms:W3CDTF">2024-10-17T13:41:00Z</dcterms:created>
  <dcterms:modified xsi:type="dcterms:W3CDTF">2025-01-19T17:44:00Z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